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ABF" w:rsidRPr="00354CA0" w:rsidRDefault="003E4ABF" w:rsidP="003E4ABF">
      <w:pPr>
        <w:spacing w:after="0" w:line="240" w:lineRule="auto"/>
        <w:rPr>
          <w:rFonts w:ascii="Times New Roman" w:eastAsia="Calibri" w:hAnsi="Times New Roman" w:cs="Times New Roman"/>
          <w:b/>
          <w:sz w:val="16"/>
          <w:szCs w:val="16"/>
        </w:rPr>
      </w:pPr>
      <w:r w:rsidRPr="00354CA0">
        <w:rPr>
          <w:rFonts w:ascii="Times New Roman" w:eastAsia="Calibri" w:hAnsi="Times New Roman" w:cs="Times New Roman"/>
          <w:b/>
          <w:sz w:val="16"/>
          <w:szCs w:val="16"/>
        </w:rPr>
        <w:t>Jeremy Fielder</w:t>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t>Lesson Plans</w:t>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t>3/23-3/27</w:t>
      </w:r>
    </w:p>
    <w:p w:rsidR="003E4ABF" w:rsidRPr="00354CA0" w:rsidRDefault="003E4ABF" w:rsidP="003E4ABF">
      <w:pPr>
        <w:spacing w:after="0" w:line="240" w:lineRule="auto"/>
        <w:ind w:firstLine="720"/>
        <w:rPr>
          <w:rFonts w:ascii="Times New Roman" w:eastAsia="Calibri" w:hAnsi="Times New Roman" w:cs="Times New Roman"/>
          <w:b/>
          <w:sz w:val="16"/>
          <w:szCs w:val="16"/>
        </w:rPr>
      </w:pPr>
      <w:r w:rsidRPr="00354CA0">
        <w:rPr>
          <w:rFonts w:ascii="Times New Roman" w:eastAsia="Calibri" w:hAnsi="Times New Roman" w:cs="Times New Roman"/>
          <w:b/>
          <w:sz w:val="16"/>
          <w:szCs w:val="16"/>
        </w:rPr>
        <w:t>English 9</w:t>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r>
      <w:r w:rsidRPr="00354CA0">
        <w:rPr>
          <w:rFonts w:ascii="Times New Roman" w:eastAsia="Calibri" w:hAnsi="Times New Roman" w:cs="Times New Roman"/>
          <w:b/>
          <w:sz w:val="16"/>
          <w:szCs w:val="16"/>
        </w:rPr>
        <w:tab/>
        <w:t>English 12</w:t>
      </w:r>
    </w:p>
    <w:tbl>
      <w:tblPr>
        <w:tblStyle w:val="TableGrid1"/>
        <w:tblW w:w="0" w:type="auto"/>
        <w:tblLayout w:type="fixed"/>
        <w:tblLook w:val="04A0" w:firstRow="1" w:lastRow="0" w:firstColumn="1" w:lastColumn="0" w:noHBand="0" w:noVBand="1"/>
      </w:tblPr>
      <w:tblGrid>
        <w:gridCol w:w="5508"/>
        <w:gridCol w:w="5508"/>
      </w:tblGrid>
      <w:tr w:rsidR="003E4ABF" w:rsidRPr="00354CA0" w:rsidTr="000813A2">
        <w:tc>
          <w:tcPr>
            <w:tcW w:w="5508" w:type="dxa"/>
          </w:tcPr>
          <w:p w:rsidR="003E4ABF" w:rsidRPr="00354CA0" w:rsidRDefault="003E4ABF" w:rsidP="003E4ABF">
            <w:pPr>
              <w:suppressLineNumbers/>
              <w:rPr>
                <w:rFonts w:ascii="Times New Roman" w:eastAsia="Calibri" w:hAnsi="Times New Roman" w:cs="Times New Roman"/>
                <w:b/>
                <w:sz w:val="16"/>
                <w:szCs w:val="16"/>
              </w:rPr>
            </w:pPr>
            <w:r w:rsidRPr="00354CA0">
              <w:rPr>
                <w:rFonts w:ascii="Times New Roman" w:eastAsia="Calibri" w:hAnsi="Times New Roman" w:cs="Times New Roman"/>
                <w:b/>
                <w:sz w:val="16"/>
                <w:szCs w:val="16"/>
              </w:rPr>
              <w:t>3/23/2015 Objectives</w:t>
            </w:r>
          </w:p>
          <w:p w:rsidR="00C96689" w:rsidRPr="00354CA0" w:rsidRDefault="00C96689" w:rsidP="00C96689">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Introduce concept of “Home Court” Groups</w:t>
            </w:r>
          </w:p>
          <w:p w:rsidR="00C96689" w:rsidRPr="00354CA0" w:rsidRDefault="00C96689" w:rsidP="00C96689">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Create “Home Court Group” ground rules</w:t>
            </w:r>
          </w:p>
          <w:p w:rsidR="00C96689" w:rsidRPr="00354CA0" w:rsidRDefault="00C96689" w:rsidP="00C96689">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Complete a pre-test over “Of Mice and Men”</w:t>
            </w:r>
          </w:p>
          <w:p w:rsidR="00C96689" w:rsidRPr="00354CA0" w:rsidRDefault="00C96689" w:rsidP="00C96689">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4. Explain the rationale and real-world skills evident in group collaboration</w:t>
            </w:r>
          </w:p>
          <w:p w:rsidR="00DD2271" w:rsidRPr="00354CA0" w:rsidRDefault="00DD2271" w:rsidP="003E4ABF">
            <w:pPr>
              <w:suppressLineNumber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CF7C53" w:rsidRPr="00354CA0" w:rsidRDefault="00CF7C53" w:rsidP="00CF7C53">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RI.9-10.1: Cite strong and thorough textual evidence to support analysis of what the text says explicitly as well as inferences drawn from the text.</w:t>
            </w:r>
          </w:p>
          <w:p w:rsidR="00DD2271" w:rsidRPr="00354CA0" w:rsidRDefault="00CF7C53" w:rsidP="00CF7C53">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RI.9-10.5: Analyze in detail how an author’s ideas or claims are developed and refined by particular sentences, paragraphs, or larger portions of a text (e.g., a section or chapter).</w:t>
            </w:r>
          </w:p>
          <w:p w:rsidR="00DD2271" w:rsidRPr="00354CA0" w:rsidRDefault="00DD2271" w:rsidP="003E4ABF">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w:t>
            </w:r>
            <w:r w:rsidR="00C96689" w:rsidRPr="00354CA0">
              <w:rPr>
                <w:rFonts w:ascii="Times New Roman" w:eastAsia="Lucida Sans Unicode" w:hAnsi="Times New Roman" w:cs="Times New Roman"/>
                <w:kern w:val="1"/>
                <w:sz w:val="16"/>
                <w:szCs w:val="16"/>
                <w:lang w:eastAsia="hi-IN" w:bidi="hi-IN"/>
              </w:rPr>
              <w:t>Reading and a</w:t>
            </w:r>
            <w:r w:rsidR="007B7B7C">
              <w:rPr>
                <w:rFonts w:ascii="Times New Roman" w:eastAsia="Lucida Sans Unicode" w:hAnsi="Times New Roman" w:cs="Times New Roman"/>
                <w:kern w:val="1"/>
                <w:sz w:val="16"/>
                <w:szCs w:val="16"/>
                <w:lang w:eastAsia="hi-IN" w:bidi="hi-IN"/>
              </w:rPr>
              <w:t xml:space="preserve">nnotation: “Synergy” pages </w:t>
            </w:r>
            <w:r w:rsidR="00307E67">
              <w:rPr>
                <w:rFonts w:ascii="Times New Roman" w:eastAsia="Lucida Sans Unicode" w:hAnsi="Times New Roman" w:cs="Times New Roman"/>
                <w:kern w:val="1"/>
                <w:sz w:val="16"/>
                <w:szCs w:val="16"/>
                <w:lang w:eastAsia="hi-IN" w:bidi="hi-IN"/>
              </w:rPr>
              <w:t>263-267</w:t>
            </w:r>
          </w:p>
          <w:p w:rsidR="00DD2271" w:rsidRPr="00354CA0" w:rsidRDefault="00DD2271" w:rsidP="003E4ABF">
            <w:pPr>
              <w:suppressLineNumber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DD2271" w:rsidRDefault="00C96689" w:rsidP="003E4ABF">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Re-opener – Write everything that comes to mind when you hear the word “relationships”</w:t>
            </w:r>
          </w:p>
          <w:p w:rsidR="00307E67" w:rsidRPr="00354CA0" w:rsidRDefault="00307E67" w:rsidP="003E4ABF">
            <w:pPr>
              <w:suppressLineNumber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2. Banishments – Final and Declare winner of Freshmen Feud</w:t>
            </w:r>
          </w:p>
          <w:p w:rsidR="00C96689" w:rsidRPr="00354CA0" w:rsidRDefault="00307E67" w:rsidP="003E4ABF">
            <w:pPr>
              <w:suppressLineNumber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3</w:t>
            </w:r>
            <w:r w:rsidR="00C96689" w:rsidRPr="00354CA0">
              <w:rPr>
                <w:rFonts w:ascii="Times New Roman" w:eastAsia="Lucida Sans Unicode" w:hAnsi="Times New Roman" w:cs="Times New Roman"/>
                <w:kern w:val="1"/>
                <w:sz w:val="16"/>
                <w:szCs w:val="16"/>
                <w:lang w:eastAsia="hi-IN" w:bidi="hi-IN"/>
              </w:rPr>
              <w:t>. Introduce essential questions for the unit of study</w:t>
            </w:r>
          </w:p>
          <w:p w:rsidR="00C96689" w:rsidRPr="00354CA0" w:rsidRDefault="00307E67" w:rsidP="003E4ABF">
            <w:pPr>
              <w:suppressLineNumber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4</w:t>
            </w:r>
            <w:r w:rsidR="00C96689" w:rsidRPr="00354CA0">
              <w:rPr>
                <w:rFonts w:ascii="Times New Roman" w:eastAsia="Lucida Sans Unicode" w:hAnsi="Times New Roman" w:cs="Times New Roman"/>
                <w:kern w:val="1"/>
                <w:sz w:val="16"/>
                <w:szCs w:val="16"/>
                <w:lang w:eastAsia="hi-IN" w:bidi="hi-IN"/>
              </w:rPr>
              <w:t>. Establish home court groups; explain rationale for home court groups.</w:t>
            </w:r>
          </w:p>
          <w:p w:rsidR="00C96689" w:rsidRPr="00354CA0" w:rsidRDefault="00307E67" w:rsidP="003E4ABF">
            <w:pPr>
              <w:suppressLineNumber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5</w:t>
            </w:r>
            <w:r w:rsidR="00C96689" w:rsidRPr="00354CA0">
              <w:rPr>
                <w:rFonts w:ascii="Times New Roman" w:eastAsia="Lucida Sans Unicode" w:hAnsi="Times New Roman" w:cs="Times New Roman"/>
                <w:kern w:val="1"/>
                <w:sz w:val="16"/>
                <w:szCs w:val="16"/>
                <w:lang w:eastAsia="hi-IN" w:bidi="hi-IN"/>
              </w:rPr>
              <w:t xml:space="preserve">. </w:t>
            </w:r>
            <w:r w:rsidR="00CF7C53" w:rsidRPr="00354CA0">
              <w:rPr>
                <w:rFonts w:ascii="Times New Roman" w:eastAsia="Lucida Sans Unicode" w:hAnsi="Times New Roman" w:cs="Times New Roman"/>
                <w:kern w:val="1"/>
                <w:sz w:val="16"/>
                <w:szCs w:val="16"/>
                <w:lang w:eastAsia="hi-IN" w:bidi="hi-IN"/>
              </w:rPr>
              <w:t>Establish home court “policies” and “ground rules.”</w:t>
            </w:r>
          </w:p>
          <w:p w:rsidR="00CF7C53" w:rsidRPr="00354CA0" w:rsidRDefault="00307E67" w:rsidP="003E4ABF">
            <w:pPr>
              <w:suppressLineNumber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6</w:t>
            </w:r>
            <w:r w:rsidR="00CF7C53" w:rsidRPr="00354CA0">
              <w:rPr>
                <w:rFonts w:ascii="Times New Roman" w:eastAsia="Lucida Sans Unicode" w:hAnsi="Times New Roman" w:cs="Times New Roman"/>
                <w:kern w:val="1"/>
                <w:sz w:val="16"/>
                <w:szCs w:val="16"/>
                <w:lang w:eastAsia="hi-IN" w:bidi="hi-IN"/>
              </w:rPr>
              <w:t>. Use student exemplars for posters and ground rules to illustrate points behind “home court group” rationale.</w:t>
            </w:r>
          </w:p>
          <w:p w:rsidR="00CF7C53" w:rsidRPr="00354CA0" w:rsidRDefault="00CF7C53" w:rsidP="003E4ABF">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What is the difference between “group work” and “synergy”? What are your home court group rules and guidelines?</w:t>
            </w:r>
          </w:p>
          <w:p w:rsidR="005058BF" w:rsidRPr="00354CA0" w:rsidRDefault="005058BF" w:rsidP="003E4ABF">
            <w:pPr>
              <w:suppressLineNumbers/>
              <w:rPr>
                <w:rFonts w:ascii="Times New Roman" w:eastAsia="Calibri" w:hAnsi="Times New Roman" w:cs="Times New Roman"/>
                <w:sz w:val="16"/>
                <w:szCs w:val="16"/>
              </w:rPr>
            </w:pPr>
            <w:r w:rsidRPr="00354CA0">
              <w:rPr>
                <w:rFonts w:ascii="Times New Roman" w:eastAsia="Lucida Sans Unicode" w:hAnsi="Times New Roman" w:cs="Times New Roman"/>
                <w:b/>
                <w:kern w:val="1"/>
                <w:sz w:val="16"/>
                <w:szCs w:val="16"/>
                <w:lang w:eastAsia="hi-IN" w:bidi="hi-IN"/>
              </w:rPr>
              <w:t>Homework</w:t>
            </w:r>
            <w:r w:rsidRPr="00354CA0">
              <w:rPr>
                <w:rFonts w:ascii="Times New Roman" w:eastAsia="Lucida Sans Unicode" w:hAnsi="Times New Roman" w:cs="Times New Roman"/>
                <w:kern w:val="1"/>
                <w:sz w:val="16"/>
                <w:szCs w:val="16"/>
                <w:lang w:eastAsia="hi-IN" w:bidi="hi-IN"/>
              </w:rPr>
              <w:t>: Ho</w:t>
            </w:r>
            <w:r w:rsidR="007976CB">
              <w:rPr>
                <w:rFonts w:ascii="Times New Roman" w:eastAsia="Lucida Sans Unicode" w:hAnsi="Times New Roman" w:cs="Times New Roman"/>
                <w:kern w:val="1"/>
                <w:sz w:val="16"/>
                <w:szCs w:val="16"/>
                <w:lang w:eastAsia="hi-IN" w:bidi="hi-IN"/>
              </w:rPr>
              <w:t>me court group posters to be presented along with Historical Context Presentation, which will begin in class on Thursday</w:t>
            </w:r>
            <w:r w:rsidRPr="00354CA0">
              <w:rPr>
                <w:rFonts w:ascii="Times New Roman" w:eastAsia="Lucida Sans Unicode" w:hAnsi="Times New Roman" w:cs="Times New Roman"/>
                <w:kern w:val="1"/>
                <w:sz w:val="16"/>
                <w:szCs w:val="16"/>
                <w:lang w:eastAsia="hi-IN" w:bidi="hi-IN"/>
              </w:rPr>
              <w:t>.</w:t>
            </w:r>
          </w:p>
        </w:tc>
        <w:tc>
          <w:tcPr>
            <w:tcW w:w="5508" w:type="dxa"/>
          </w:tcPr>
          <w:p w:rsidR="003E4ABF" w:rsidRPr="00354CA0" w:rsidRDefault="003E4ABF" w:rsidP="003E4ABF">
            <w:pPr>
              <w:suppressLineNumbers/>
              <w:snapToGrid w:val="0"/>
              <w:rPr>
                <w:rFonts w:ascii="Times New Roman" w:eastAsia="Calibri" w:hAnsi="Times New Roman" w:cs="Times New Roman"/>
                <w:b/>
                <w:sz w:val="16"/>
                <w:szCs w:val="16"/>
              </w:rPr>
            </w:pPr>
            <w:r w:rsidRPr="00354CA0">
              <w:rPr>
                <w:rFonts w:ascii="Times New Roman" w:eastAsia="Calibri" w:hAnsi="Times New Roman" w:cs="Times New Roman"/>
                <w:b/>
                <w:sz w:val="16"/>
                <w:szCs w:val="16"/>
              </w:rPr>
              <w:t>3/23/2015 Objectives</w:t>
            </w:r>
          </w:p>
          <w:p w:rsidR="00250AE9" w:rsidRPr="00354CA0" w:rsidRDefault="00250AE9" w:rsidP="00250AE9">
            <w:pPr>
              <w:rPr>
                <w:rFonts w:ascii="Times New Roman" w:hAnsi="Times New Roman" w:cs="Times New Roman"/>
                <w:sz w:val="16"/>
                <w:szCs w:val="16"/>
              </w:rPr>
            </w:pPr>
            <w:r w:rsidRPr="00354CA0">
              <w:rPr>
                <w:rFonts w:ascii="Times New Roman" w:eastAsia="Times New Roman" w:hAnsi="Times New Roman" w:cs="Times New Roman"/>
                <w:kern w:val="28"/>
                <w:sz w:val="16"/>
                <w:szCs w:val="16"/>
              </w:rPr>
              <w:t>1</w:t>
            </w:r>
            <w:r w:rsidRPr="00354CA0">
              <w:rPr>
                <w:rFonts w:ascii="Times New Roman" w:hAnsi="Times New Roman" w:cs="Times New Roman"/>
                <w:sz w:val="16"/>
                <w:szCs w:val="16"/>
              </w:rPr>
              <w:t xml:space="preserve">. Reading: Pages 90-99.  Students will </w:t>
            </w:r>
            <w:r w:rsidR="005058BF" w:rsidRPr="00354CA0">
              <w:rPr>
                <w:rFonts w:ascii="Times New Roman" w:hAnsi="Times New Roman" w:cs="Times New Roman"/>
                <w:sz w:val="16"/>
                <w:szCs w:val="16"/>
              </w:rPr>
              <w:t>analyze and interpret major lessons during those specific pages.</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2. Read and analyze major themes from pages 100-108 of Tuesdays with Morrie</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3. Explain Morrie’s Theory of Detachment</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4. Interpret major quotes from pages 73-108 into life lessons that can be applied.</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 xml:space="preserve">5. Prepare for a quiz over pages 73-108, including two essay questions (to be answered in class </w:t>
            </w:r>
            <w:r w:rsidR="005058BF" w:rsidRPr="00354CA0">
              <w:rPr>
                <w:rFonts w:ascii="Times New Roman" w:hAnsi="Times New Roman" w:cs="Times New Roman"/>
                <w:sz w:val="16"/>
                <w:szCs w:val="16"/>
              </w:rPr>
              <w:t>Wednesday</w:t>
            </w:r>
            <w:r w:rsidRPr="00354CA0">
              <w:rPr>
                <w:rFonts w:ascii="Times New Roman" w:hAnsi="Times New Roman" w:cs="Times New Roman"/>
                <w:sz w:val="16"/>
                <w:szCs w:val="16"/>
              </w:rPr>
              <w:t>)</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b/>
                <w:sz w:val="16"/>
                <w:szCs w:val="16"/>
              </w:rPr>
              <w:t>Core Standards Addressed:</w:t>
            </w:r>
            <w:r w:rsidRPr="00354CA0">
              <w:rPr>
                <w:rFonts w:ascii="Times New Roman" w:hAnsi="Times New Roman" w:cs="Times New Roman"/>
                <w:sz w:val="16"/>
                <w:szCs w:val="16"/>
              </w:rPr>
              <w:t xml:space="preserve"> </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 xml:space="preserve">RI.11-12.1: Cite strong and thorough textual evidence to support analysis of what the text says explicitly as well as inferences drawn from the text, including determining where the text leaves matters uncertain. </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RI.11-12.2: Determine two or more central ideas of a text and analyze their development over the course of the text, including how they interact and build on one another to provide a complex analysis; provide an objective summary of the text.</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RI.11-12.3: Analyze a complex set of ideas or sequence of events and explain how specific individuals, ideas, or events interact and develop over the course of the text.</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SL.11-12.1: Initiate and participate effectively in a range of collaborative discussions (one-on-one, in groups, and teacher-led) with diverse partners on grades 11–12 topics, texts, and issues, building on others’ ideas and expressing their own clearly and persuasively.</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b/>
                <w:sz w:val="16"/>
                <w:szCs w:val="16"/>
              </w:rPr>
              <w:t>Opener:</w:t>
            </w:r>
            <w:r w:rsidRPr="00354CA0">
              <w:rPr>
                <w:rFonts w:ascii="Times New Roman" w:hAnsi="Times New Roman" w:cs="Times New Roman"/>
                <w:sz w:val="16"/>
                <w:szCs w:val="16"/>
              </w:rPr>
              <w:t xml:space="preserve"> Students will be instructed to sit quietly, with books open to page 100 and question sheets ready to be answered.</w:t>
            </w:r>
          </w:p>
          <w:p w:rsidR="00250AE9" w:rsidRPr="00354CA0" w:rsidRDefault="00250AE9" w:rsidP="00250AE9">
            <w:pPr>
              <w:suppressLineNumbers/>
              <w:snapToGrid w:val="0"/>
              <w:rPr>
                <w:rFonts w:ascii="Times New Roman" w:hAnsi="Times New Roman" w:cs="Times New Roman"/>
                <w:b/>
                <w:sz w:val="16"/>
                <w:szCs w:val="16"/>
              </w:rPr>
            </w:pPr>
            <w:r w:rsidRPr="00354CA0">
              <w:rPr>
                <w:rFonts w:ascii="Times New Roman" w:hAnsi="Times New Roman" w:cs="Times New Roman"/>
                <w:b/>
                <w:sz w:val="16"/>
                <w:szCs w:val="16"/>
              </w:rPr>
              <w:t>Lesson sequence:</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 xml:space="preserve">1. Students will listen to Mitch </w:t>
            </w:r>
            <w:proofErr w:type="spellStart"/>
            <w:r w:rsidRPr="00354CA0">
              <w:rPr>
                <w:rFonts w:ascii="Times New Roman" w:hAnsi="Times New Roman" w:cs="Times New Roman"/>
                <w:sz w:val="16"/>
                <w:szCs w:val="16"/>
              </w:rPr>
              <w:t>Albom’s</w:t>
            </w:r>
            <w:proofErr w:type="spellEnd"/>
            <w:r w:rsidRPr="00354CA0">
              <w:rPr>
                <w:rFonts w:ascii="Times New Roman" w:hAnsi="Times New Roman" w:cs="Times New Roman"/>
                <w:sz w:val="16"/>
                <w:szCs w:val="16"/>
              </w:rPr>
              <w:t xml:space="preserve"> reading of pages 100-108.</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2. Discuss Morrie’s “Theory of Detachment,” as it applies to emotions.</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3. Three-minute writing: Are we, as a society, afraid to show our true emotions?</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4. Students will work individually on finishing questions. They will also be assigned to finish their charts by the end of the hour.</w:t>
            </w:r>
          </w:p>
          <w:p w:rsidR="00250AE9" w:rsidRPr="00354CA0" w:rsidRDefault="00250AE9" w:rsidP="00250AE9">
            <w:pPr>
              <w:suppressLineNumbers/>
              <w:snapToGrid w:val="0"/>
              <w:rPr>
                <w:rFonts w:ascii="Times New Roman" w:hAnsi="Times New Roman" w:cs="Times New Roman"/>
                <w:sz w:val="16"/>
                <w:szCs w:val="16"/>
              </w:rPr>
            </w:pPr>
            <w:r w:rsidRPr="00354CA0">
              <w:rPr>
                <w:rFonts w:ascii="Times New Roman" w:hAnsi="Times New Roman" w:cs="Times New Roman"/>
                <w:b/>
                <w:sz w:val="16"/>
                <w:szCs w:val="16"/>
              </w:rPr>
              <w:t>Closure:</w:t>
            </w:r>
            <w:r w:rsidRPr="00354CA0">
              <w:rPr>
                <w:rFonts w:ascii="Times New Roman" w:hAnsi="Times New Roman" w:cs="Times New Roman"/>
                <w:sz w:val="16"/>
                <w:szCs w:val="16"/>
              </w:rPr>
              <w:t xml:space="preserve"> Turn in charts.</w:t>
            </w:r>
          </w:p>
          <w:p w:rsidR="003E4ABF" w:rsidRPr="00354CA0" w:rsidRDefault="00250AE9" w:rsidP="00250AE9">
            <w:pPr>
              <w:suppressLineNumbers/>
              <w:snapToGrid w:val="0"/>
              <w:rPr>
                <w:rFonts w:ascii="Times New Roman" w:eastAsia="Calibri" w:hAnsi="Times New Roman" w:cs="Times New Roman"/>
                <w:sz w:val="16"/>
                <w:szCs w:val="16"/>
              </w:rPr>
            </w:pPr>
            <w:r w:rsidRPr="00354CA0">
              <w:rPr>
                <w:rFonts w:ascii="Times New Roman" w:hAnsi="Times New Roman" w:cs="Times New Roman"/>
                <w:b/>
                <w:sz w:val="16"/>
                <w:szCs w:val="16"/>
              </w:rPr>
              <w:t>Homework:</w:t>
            </w:r>
            <w:r w:rsidRPr="00354CA0">
              <w:rPr>
                <w:rFonts w:ascii="Times New Roman" w:hAnsi="Times New Roman" w:cs="Times New Roman"/>
                <w:sz w:val="16"/>
                <w:szCs w:val="16"/>
              </w:rPr>
              <w:t xml:space="preserve"> Use question sheets to pre</w:t>
            </w:r>
            <w:r w:rsidR="005F1221" w:rsidRPr="00354CA0">
              <w:rPr>
                <w:rFonts w:ascii="Times New Roman" w:hAnsi="Times New Roman" w:cs="Times New Roman"/>
                <w:sz w:val="16"/>
                <w:szCs w:val="16"/>
              </w:rPr>
              <w:t>pare for a test on pages 73-108; read and chart through 120.</w:t>
            </w:r>
          </w:p>
        </w:tc>
      </w:tr>
      <w:tr w:rsidR="003E4ABF" w:rsidRPr="00354CA0" w:rsidTr="000813A2">
        <w:trPr>
          <w:trHeight w:val="287"/>
        </w:trPr>
        <w:tc>
          <w:tcPr>
            <w:tcW w:w="5508" w:type="dxa"/>
          </w:tcPr>
          <w:p w:rsidR="003E4ABF" w:rsidRPr="00354CA0" w:rsidRDefault="003E4ABF" w:rsidP="003E4ABF">
            <w:pPr>
              <w:suppressLineNumbers/>
              <w:rPr>
                <w:rFonts w:ascii="Times New Roman" w:eastAsia="Calibri" w:hAnsi="Times New Roman" w:cs="Times New Roman"/>
                <w:b/>
                <w:sz w:val="16"/>
                <w:szCs w:val="16"/>
              </w:rPr>
            </w:pPr>
            <w:r w:rsidRPr="00354CA0">
              <w:rPr>
                <w:rFonts w:ascii="Times New Roman" w:eastAsia="Calibri" w:hAnsi="Times New Roman" w:cs="Times New Roman"/>
                <w:b/>
                <w:sz w:val="16"/>
                <w:szCs w:val="16"/>
              </w:rPr>
              <w:t>3/24/2015 Objectives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Describe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Collaboratively research and construct a brief oral presentation for group members on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Complete a pre-test on the novella “Of Mice and Men” and all related concepts.</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RL.9-10.7: Analyze the representation of a subject or a key scene in two different artistic mediums, including what is emphasized or absent in each treatment</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SL.9-10.2: Integrate multiple sources of information presented in diverse media or formats (e.g., visually, quantitatively, orally) evaluating the credibility and accuracy of each source.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SL.9-10.4:Present information, findings, and supporting evidence clearly, concisely, and logically such that listeners can follow the line of reasoning and the organization, development, substance, and style are appropriate to purpose, audience, and task.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 xml:space="preserve">Opener: </w:t>
            </w:r>
            <w:r w:rsidR="009D3128" w:rsidRPr="00354CA0">
              <w:rPr>
                <w:rFonts w:ascii="Times New Roman" w:eastAsia="Lucida Sans Unicode" w:hAnsi="Times New Roman" w:cs="Times New Roman"/>
                <w:kern w:val="1"/>
                <w:sz w:val="16"/>
                <w:szCs w:val="16"/>
                <w:lang w:eastAsia="hi-IN" w:bidi="hi-IN"/>
              </w:rPr>
              <w:t>Students</w:t>
            </w:r>
            <w:r w:rsidRPr="00354CA0">
              <w:rPr>
                <w:rFonts w:ascii="Times New Roman" w:eastAsia="Lucida Sans Unicode" w:hAnsi="Times New Roman" w:cs="Times New Roman"/>
                <w:kern w:val="1"/>
                <w:sz w:val="16"/>
                <w:szCs w:val="16"/>
                <w:lang w:eastAsia="hi-IN" w:bidi="hi-IN"/>
              </w:rPr>
              <w:t xml:space="preserve"> will pick up a pre-test on the “Of Mice and Men” unit of study, and will complete it to the best of their ability.</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Objectives for the day</w:t>
            </w:r>
            <w:r w:rsidR="009D3128" w:rsidRPr="00354CA0">
              <w:rPr>
                <w:rFonts w:ascii="Times New Roman" w:eastAsia="Lucida Sans Unicode" w:hAnsi="Times New Roman" w:cs="Times New Roman"/>
                <w:kern w:val="1"/>
                <w:sz w:val="16"/>
                <w:szCs w:val="16"/>
                <w:lang w:eastAsia="hi-IN" w:bidi="hi-IN"/>
              </w:rPr>
              <w:t>: Introduce group power-point and collaboration project to students.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Students will use surfaces to collaboratively research and design a shared document detailing the following subjects and how they relate to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John Steinbeck/Salinas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Effects of the Great Depression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Effects of the Dust Bowl</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California during the 1930’s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Of Mice and Men as a banned book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“Riding the rails”/Migrant workers in California</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As students are researching, they will compile their research onto a shared document; they should be adding to the document at the same time. The document will help each group produce an informal presentation (via power</w:t>
            </w:r>
            <w:r w:rsidR="007B7B7C">
              <w:rPr>
                <w:rFonts w:ascii="Times New Roman" w:eastAsia="Lucida Sans Unicode" w:hAnsi="Times New Roman" w:cs="Times New Roman"/>
                <w:kern w:val="1"/>
                <w:sz w:val="16"/>
                <w:szCs w:val="16"/>
                <w:lang w:eastAsia="hi-IN" w:bidi="hi-IN"/>
              </w:rPr>
              <w:t xml:space="preserve"> </w:t>
            </w:r>
            <w:r w:rsidRPr="00354CA0">
              <w:rPr>
                <w:rFonts w:ascii="Times New Roman" w:eastAsia="Lucida Sans Unicode" w:hAnsi="Times New Roman" w:cs="Times New Roman"/>
                <w:kern w:val="1"/>
                <w:sz w:val="16"/>
                <w:szCs w:val="16"/>
                <w:lang w:eastAsia="hi-IN" w:bidi="hi-IN"/>
              </w:rPr>
              <w:t>point), to be shared with the rest of the class at the end of the hour tomorrow (One slide per subject).</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Update progress in each of the five categories for research.</w:t>
            </w:r>
          </w:p>
          <w:p w:rsidR="003E4ABF" w:rsidRPr="00354CA0" w:rsidRDefault="005153C1" w:rsidP="005153C1">
            <w:pPr>
              <w:suppressLineNumbers/>
              <w:rPr>
                <w:rFonts w:ascii="Times New Roman" w:eastAsia="Calibri" w:hAnsi="Times New Roman" w:cs="Times New Roman"/>
                <w:sz w:val="16"/>
                <w:szCs w:val="16"/>
              </w:rPr>
            </w:pPr>
            <w:r w:rsidRPr="00354CA0">
              <w:rPr>
                <w:rFonts w:ascii="Times New Roman" w:eastAsia="Lucida Sans Unicode" w:hAnsi="Times New Roman" w:cs="Times New Roman"/>
                <w:b/>
                <w:kern w:val="1"/>
                <w:sz w:val="16"/>
                <w:szCs w:val="16"/>
                <w:lang w:eastAsia="hi-IN" w:bidi="hi-IN"/>
              </w:rPr>
              <w:t>Homework:</w:t>
            </w:r>
            <w:r w:rsidRPr="00354CA0">
              <w:rPr>
                <w:rFonts w:ascii="Times New Roman" w:eastAsia="Lucida Sans Unicode" w:hAnsi="Times New Roman" w:cs="Times New Roman"/>
                <w:kern w:val="1"/>
                <w:sz w:val="16"/>
                <w:szCs w:val="16"/>
                <w:lang w:eastAsia="hi-IN" w:bidi="hi-IN"/>
              </w:rPr>
              <w:t xml:space="preserve"> Research and add to presentation via google documents.</w:t>
            </w:r>
          </w:p>
        </w:tc>
        <w:tc>
          <w:tcPr>
            <w:tcW w:w="5508" w:type="dxa"/>
          </w:tcPr>
          <w:p w:rsidR="003E4ABF" w:rsidRPr="00354CA0" w:rsidRDefault="003E4ABF" w:rsidP="00250AE9">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3/24/2015 Objectives</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Utilize online document service to compose personal narratives</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2. Compose a personal narrative recounting </w:t>
            </w:r>
            <w:r w:rsidR="00354CA0" w:rsidRPr="00354CA0">
              <w:rPr>
                <w:rFonts w:ascii="Times New Roman" w:eastAsia="Lucida Sans Unicode" w:hAnsi="Times New Roman" w:cs="Times New Roman"/>
                <w:kern w:val="1"/>
                <w:sz w:val="16"/>
                <w:szCs w:val="16"/>
                <w:lang w:eastAsia="hi-IN" w:bidi="hi-IN"/>
              </w:rPr>
              <w:t>high school</w:t>
            </w:r>
            <w:r w:rsidRPr="00354CA0">
              <w:rPr>
                <w:rFonts w:ascii="Times New Roman" w:eastAsia="Lucida Sans Unicode" w:hAnsi="Times New Roman" w:cs="Times New Roman"/>
                <w:kern w:val="1"/>
                <w:sz w:val="16"/>
                <w:szCs w:val="16"/>
                <w:lang w:eastAsia="hi-IN" w:bidi="hi-IN"/>
              </w:rPr>
              <w:t xml:space="preserve"> experiences.</w:t>
            </w:r>
          </w:p>
          <w:p w:rsidR="00250AE9" w:rsidRPr="00354CA0" w:rsidRDefault="00250AE9" w:rsidP="00250AE9">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W.11-12.3: Write narratives to develop real or imagined experiences or events using effective technique, well-chosen details, and well-structured event sequences. </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W.11-12.3a. Engage and orient the reader by setting out a problem, situation, or observation and its significance, establishing one or multiple point(s) of view, and introducing a narrator and/or characters; create a smooth progression of experiences or events. </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W.11-12.3b.Use narrative techniques, such as dialogue, pacing, description, reflection, and multiple plot lines, to develop experiences, events, and/or characters.</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W.11-12.6: Use technology, including the Internet, to produce, publish, and update individual or shared writing products in response to ongoing feedback, including new arguments or information.</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Remind students of narrati</w:t>
            </w:r>
            <w:r w:rsidR="00354CA0" w:rsidRPr="00354CA0">
              <w:rPr>
                <w:rFonts w:ascii="Times New Roman" w:eastAsia="Lucida Sans Unicode" w:hAnsi="Times New Roman" w:cs="Times New Roman"/>
                <w:kern w:val="1"/>
                <w:sz w:val="16"/>
                <w:szCs w:val="16"/>
                <w:lang w:eastAsia="hi-IN" w:bidi="hi-IN"/>
              </w:rPr>
              <w:t>ve text strategies for chapter 8</w:t>
            </w:r>
            <w:r w:rsidRPr="00354CA0">
              <w:rPr>
                <w:rFonts w:ascii="Times New Roman" w:eastAsia="Lucida Sans Unicode" w:hAnsi="Times New Roman" w:cs="Times New Roman"/>
                <w:kern w:val="1"/>
                <w:sz w:val="16"/>
                <w:szCs w:val="16"/>
                <w:lang w:eastAsia="hi-IN" w:bidi="hi-IN"/>
              </w:rPr>
              <w:t xml:space="preserve"> of their autobiographies.</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A. How to opener each chapter (treat like a mini-narrative; begin with something to pull readers into the chapter)</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B. Showing rather than telling when writing: being as descriptive as possible, using imagery as well as figurative language to bring life to the text.</w:t>
            </w:r>
          </w:p>
          <w:p w:rsidR="00250AE9" w:rsidRPr="00354CA0" w:rsidRDefault="00250AE9" w:rsidP="00250AE9">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1. Students will utilize laptops; they will be reminded of the production deadline for this chapter – end of class Thursday. </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Seniors should make sure to utilize Google documents to the best of their ability; before they leave the lab, students should familiarize themselves with how to access google documents from home.</w:t>
            </w:r>
          </w:p>
          <w:p w:rsidR="00250AE9" w:rsidRPr="00354CA0" w:rsidRDefault="00250AE9" w:rsidP="00250AE9">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w:t>
            </w:r>
            <w:r w:rsidR="00354CA0" w:rsidRPr="00354CA0">
              <w:rPr>
                <w:rFonts w:ascii="Times New Roman" w:eastAsia="Lucida Sans Unicode" w:hAnsi="Times New Roman" w:cs="Times New Roman"/>
                <w:kern w:val="1"/>
                <w:sz w:val="16"/>
                <w:szCs w:val="16"/>
                <w:lang w:eastAsia="hi-IN" w:bidi="hi-IN"/>
              </w:rPr>
              <w:t>High School chapters should be shared at the end of the hour.</w:t>
            </w:r>
          </w:p>
          <w:p w:rsidR="00250AE9" w:rsidRPr="00354CA0" w:rsidRDefault="00250AE9"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Homework</w:t>
            </w:r>
            <w:r w:rsidR="00354CA0" w:rsidRPr="00354CA0">
              <w:rPr>
                <w:rFonts w:ascii="Times New Roman" w:eastAsia="Lucida Sans Unicode" w:hAnsi="Times New Roman" w:cs="Times New Roman"/>
                <w:b/>
                <w:kern w:val="1"/>
                <w:sz w:val="16"/>
                <w:szCs w:val="16"/>
                <w:lang w:eastAsia="hi-IN" w:bidi="hi-IN"/>
              </w:rPr>
              <w:t xml:space="preserve">: </w:t>
            </w:r>
            <w:r w:rsidR="00354CA0" w:rsidRPr="00354CA0">
              <w:rPr>
                <w:rFonts w:ascii="Times New Roman" w:eastAsia="Lucida Sans Unicode" w:hAnsi="Times New Roman" w:cs="Times New Roman"/>
                <w:kern w:val="1"/>
                <w:sz w:val="16"/>
                <w:szCs w:val="16"/>
                <w:lang w:eastAsia="hi-IN" w:bidi="hi-IN"/>
              </w:rPr>
              <w:t>Morrie reading and chart through page 120.</w:t>
            </w:r>
          </w:p>
        </w:tc>
      </w:tr>
      <w:tr w:rsidR="003E4ABF" w:rsidRPr="00354CA0" w:rsidTr="000813A2">
        <w:tc>
          <w:tcPr>
            <w:tcW w:w="5508" w:type="dxa"/>
          </w:tcPr>
          <w:p w:rsidR="003E4ABF" w:rsidRPr="00354CA0" w:rsidRDefault="003E4ABF" w:rsidP="00A94A31">
            <w:pPr>
              <w:widowControl w:val="0"/>
              <w:suppressLineNumbers/>
              <w:suppressAutoHyphens/>
              <w:snapToGrid w:val="0"/>
              <w:rPr>
                <w:rFonts w:ascii="Times New Roman" w:eastAsia="Lucida Sans Unicode" w:hAnsi="Times New Roman" w:cs="Times New Roman"/>
                <w:b/>
                <w:bCs/>
                <w:kern w:val="2"/>
                <w:sz w:val="16"/>
                <w:szCs w:val="16"/>
                <w:lang w:eastAsia="hi-IN" w:bidi="hi-IN"/>
              </w:rPr>
            </w:pPr>
            <w:r w:rsidRPr="00354CA0">
              <w:rPr>
                <w:rFonts w:ascii="Times New Roman" w:eastAsia="Lucida Sans Unicode" w:hAnsi="Times New Roman" w:cs="Times New Roman"/>
                <w:b/>
                <w:bCs/>
                <w:kern w:val="2"/>
                <w:sz w:val="16"/>
                <w:szCs w:val="16"/>
                <w:lang w:eastAsia="hi-IN" w:bidi="hi-IN"/>
              </w:rPr>
              <w:t>3/25</w:t>
            </w:r>
            <w:r w:rsidR="00A94A31" w:rsidRPr="00354CA0">
              <w:rPr>
                <w:rFonts w:ascii="Times New Roman" w:eastAsia="Lucida Sans Unicode" w:hAnsi="Times New Roman" w:cs="Times New Roman"/>
                <w:b/>
                <w:bCs/>
                <w:kern w:val="2"/>
                <w:sz w:val="16"/>
                <w:szCs w:val="16"/>
                <w:lang w:eastAsia="hi-IN" w:bidi="hi-IN"/>
              </w:rPr>
              <w:t>/2015 Objectives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Describe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Collaboratively research and construct a brief oral presentation for group members on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Complete a pre-test on the novella “Of Mice and Men” and all related concepts.</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lastRenderedPageBreak/>
              <w:t>SL.9-10.2: Integrate multiple sources of information presented in diverse media or formats (e.g., visually, quantitatively, orally) evaluating the credibility and accuracy of each source.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SL.9-10.4:Present information, findings, and supporting evidence clearly, concisely, and logically such that listeners can follow the line of reasoning and the organization, development, substance, and style are appropriate to purpose, audience, and task.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SL.9-10.5: Make strategic use of digital media (e.g., textual, graphical, audio, visual, and interactive elements) in presentations to enhance understanding of findings, reasoning, and evidence and to add interest.</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 xml:space="preserve">Opener: </w:t>
            </w:r>
            <w:r w:rsidR="007B7B7C">
              <w:rPr>
                <w:rFonts w:ascii="Times New Roman" w:eastAsia="Lucida Sans Unicode" w:hAnsi="Times New Roman" w:cs="Times New Roman"/>
                <w:kern w:val="1"/>
                <w:sz w:val="16"/>
                <w:szCs w:val="16"/>
                <w:lang w:eastAsia="hi-IN" w:bidi="hi-IN"/>
              </w:rPr>
              <w:t xml:space="preserve"> </w:t>
            </w:r>
            <w:r w:rsidR="00393676">
              <w:rPr>
                <w:rFonts w:ascii="Times New Roman" w:eastAsia="Lucida Sans Unicode" w:hAnsi="Times New Roman" w:cs="Times New Roman"/>
                <w:kern w:val="1"/>
                <w:sz w:val="16"/>
                <w:szCs w:val="16"/>
                <w:lang w:eastAsia="hi-IN" w:bidi="hi-IN"/>
              </w:rPr>
              <w:t xml:space="preserve">Read and annotate “The 7 Habits of Highly Successful People” chapter on Synergy: 274-275, 277-279, 283-284. </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Objectives for the day</w:t>
            </w:r>
            <w:r w:rsidR="00393676">
              <w:rPr>
                <w:rFonts w:ascii="Times New Roman" w:eastAsia="Lucida Sans Unicode" w:hAnsi="Times New Roman" w:cs="Times New Roman"/>
                <w:kern w:val="1"/>
                <w:sz w:val="16"/>
                <w:szCs w:val="16"/>
                <w:lang w:eastAsia="hi-IN" w:bidi="hi-IN"/>
              </w:rPr>
              <w:t>; discuss reading.</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Students will use surfaces to collaboratively research and design a shared document detailing the following subjects and how they relate to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John Steinbeck/Salinas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Effects of the Great Depression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Effects of the Dust Bowl</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California during the 1930’s</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Of Mice and Men as a banned book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“Riding the rails”/Migrant workers in California</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As students are researching, they will compile their research onto a shared document; they should be adding to the document at the same time. The document will help each group produce an informal presentation (via power point), to be shared with the rest of the class at the end of the hour tomorrow (One slide per subject).</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 xml:space="preserve">4. Begin presentations as time allows; students will have time to compile theirs onto a power point presentation using Google documents/surfaces. </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5. Peer tutors will evaluate the presentations on a scale of 1-5 in the following categories:</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Neatness/Appearance/Dress</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Preparation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Accuracy/thoroughness of information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Quality of presentation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Conventions of Slides/information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bCs/>
                <w:kern w:val="1"/>
                <w:sz w:val="16"/>
                <w:szCs w:val="16"/>
                <w:lang w:eastAsia="hi-IN" w:bidi="hi-IN"/>
              </w:rPr>
              <w:t>Closure:</w:t>
            </w:r>
            <w:r w:rsidRPr="00354CA0">
              <w:rPr>
                <w:rFonts w:ascii="Times New Roman" w:eastAsia="Lucida Sans Unicode" w:hAnsi="Times New Roman" w:cs="Times New Roman"/>
                <w:bCs/>
                <w:kern w:val="1"/>
                <w:sz w:val="16"/>
                <w:szCs w:val="16"/>
                <w:lang w:eastAsia="hi-IN" w:bidi="hi-IN"/>
              </w:rPr>
              <w:t xml:space="preserve"> Video clip on historical context of the novella: </w:t>
            </w:r>
            <w:r w:rsidRPr="00354CA0">
              <w:rPr>
                <w:rFonts w:ascii="Times New Roman" w:eastAsia="Lucida Sans Unicode" w:hAnsi="Times New Roman" w:cs="Times New Roman"/>
                <w:kern w:val="1"/>
                <w:sz w:val="16"/>
                <w:szCs w:val="16"/>
                <w:lang w:eastAsia="hi-IN" w:bidi="hi-IN"/>
              </w:rPr>
              <w:t>Of Mice and Men in Context: Students will fill in notes as they watch a video clip about the historical context of the novella. http://www.youtube.com/watch?v=emATt2VysZI</w:t>
            </w:r>
          </w:p>
          <w:p w:rsidR="005153C1" w:rsidRDefault="005153C1" w:rsidP="005153C1">
            <w:pPr>
              <w:widowControl w:val="0"/>
              <w:suppressLineNumbers/>
              <w:suppressAutoHyphens/>
              <w:snapToGrid w:val="0"/>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(skip at 5:19 to 6:43)</w:t>
            </w:r>
            <w:r w:rsidR="00621A67">
              <w:rPr>
                <w:rFonts w:ascii="Times New Roman" w:eastAsia="Lucida Sans Unicode" w:hAnsi="Times New Roman" w:cs="Times New Roman"/>
                <w:kern w:val="1"/>
                <w:sz w:val="16"/>
                <w:szCs w:val="16"/>
                <w:lang w:eastAsia="hi-IN" w:bidi="hi-IN"/>
              </w:rPr>
              <w:t xml:space="preserve"> – </w:t>
            </w:r>
          </w:p>
          <w:p w:rsidR="00621A67" w:rsidRPr="00354CA0" w:rsidRDefault="00621A67" w:rsidP="005153C1">
            <w:pPr>
              <w:widowControl w:val="0"/>
              <w:suppressLineNumbers/>
              <w:suppressAutoHyphens/>
              <w:snapToGrid w:val="0"/>
              <w:rPr>
                <w:rFonts w:ascii="Times New Roman" w:eastAsia="Lucida Sans Unicode" w:hAnsi="Times New Roman" w:cs="Times New Roman"/>
                <w:bCs/>
                <w:kern w:val="2"/>
                <w:sz w:val="16"/>
                <w:szCs w:val="16"/>
                <w:lang w:eastAsia="hi-IN" w:bidi="hi-IN"/>
              </w:rPr>
            </w:pPr>
            <w:r w:rsidRPr="00621A67">
              <w:rPr>
                <w:rFonts w:ascii="Times New Roman" w:eastAsia="Lucida Sans Unicode" w:hAnsi="Times New Roman" w:cs="Times New Roman"/>
                <w:b/>
                <w:kern w:val="1"/>
                <w:sz w:val="16"/>
                <w:szCs w:val="16"/>
                <w:lang w:eastAsia="hi-IN" w:bidi="hi-IN"/>
              </w:rPr>
              <w:t>Homework:</w:t>
            </w:r>
            <w:r>
              <w:rPr>
                <w:rFonts w:ascii="Times New Roman" w:eastAsia="Lucida Sans Unicode" w:hAnsi="Times New Roman" w:cs="Times New Roman"/>
                <w:kern w:val="1"/>
                <w:sz w:val="16"/>
                <w:szCs w:val="16"/>
                <w:lang w:eastAsia="hi-IN" w:bidi="hi-IN"/>
              </w:rPr>
              <w:t xml:space="preserve"> Check Website for quiz questions; continue working on presentations</w:t>
            </w:r>
          </w:p>
        </w:tc>
        <w:tc>
          <w:tcPr>
            <w:tcW w:w="5508" w:type="dxa"/>
          </w:tcPr>
          <w:p w:rsidR="003E4ABF" w:rsidRPr="00354CA0" w:rsidRDefault="003E4ABF" w:rsidP="003E4ABF">
            <w:pPr>
              <w:suppressLineNumbers/>
              <w:rPr>
                <w:rFonts w:ascii="Times New Roman" w:eastAsia="Calibri" w:hAnsi="Times New Roman" w:cs="Times New Roman"/>
                <w:b/>
                <w:sz w:val="16"/>
                <w:szCs w:val="16"/>
              </w:rPr>
            </w:pPr>
            <w:r w:rsidRPr="00354CA0">
              <w:rPr>
                <w:rFonts w:ascii="Times New Roman" w:eastAsia="Calibri" w:hAnsi="Times New Roman" w:cs="Times New Roman"/>
                <w:b/>
                <w:sz w:val="16"/>
                <w:szCs w:val="16"/>
              </w:rPr>
              <w:lastRenderedPageBreak/>
              <w:t>3/25/2015 Objectives</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1. Read and analyze pages 109-122 of Tuesday’s with Morrie.</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2. Students will examine “the misery of being young,” and will evaluate whether it is “miserable” being young compared to old in our society</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3. Explain the differences between a “want” and a “need.” Analyze why young people don’t know the difference between the two.</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lastRenderedPageBreak/>
              <w:t>4. Explain why young people are made to feel “miserable” in our society.</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5. Analyze Morrie’s stance on creating your own culture; how can we break away from being materialistic?</w:t>
            </w:r>
          </w:p>
          <w:p w:rsidR="005F1221" w:rsidRPr="00354CA0" w:rsidRDefault="005F1221" w:rsidP="005F1221">
            <w:pPr>
              <w:suppressLineNumbers/>
              <w:snapToGrid w:val="0"/>
              <w:rPr>
                <w:rFonts w:ascii="Times New Roman" w:hAnsi="Times New Roman" w:cs="Times New Roman"/>
                <w:b/>
                <w:sz w:val="16"/>
                <w:szCs w:val="16"/>
              </w:rPr>
            </w:pPr>
            <w:r w:rsidRPr="00354CA0">
              <w:rPr>
                <w:rFonts w:ascii="Times New Roman" w:hAnsi="Times New Roman" w:cs="Times New Roman"/>
                <w:b/>
                <w:sz w:val="16"/>
                <w:szCs w:val="16"/>
              </w:rPr>
              <w:t xml:space="preserve">Core Standards Addressed: </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 xml:space="preserve">RI.11-12.1: Cite strong and thorough textual evidence to support analysis of what the text says explicitly as well as inferences drawn from the text, including determining where the text leaves matters uncertain. </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RI.11-12.2: Determine two or more central ideas of a text and analyze their development over the course of the text, including how they interact and build on one another to provide a complex analysis; provide an objective summary of the text.</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W.11-12.4: Produce clear and coherent writing in which the development, organization, and style are appropriate to task, purpose, and audience.</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sz w:val="16"/>
                <w:szCs w:val="16"/>
              </w:rPr>
              <w:t>L.11-12.1: Demonstrate command of the conventions of standard English grammar and usage when writing or speaking.</w:t>
            </w:r>
          </w:p>
          <w:p w:rsidR="005F1221" w:rsidRPr="00354CA0" w:rsidRDefault="005F1221" w:rsidP="005F1221">
            <w:pPr>
              <w:suppressLineNumbers/>
              <w:snapToGrid w:val="0"/>
              <w:rPr>
                <w:rFonts w:ascii="Times New Roman" w:hAnsi="Times New Roman" w:cs="Times New Roman"/>
                <w:sz w:val="16"/>
                <w:szCs w:val="16"/>
              </w:rPr>
            </w:pPr>
            <w:r w:rsidRPr="00354CA0">
              <w:rPr>
                <w:rFonts w:ascii="Times New Roman" w:hAnsi="Times New Roman" w:cs="Times New Roman"/>
                <w:b/>
                <w:sz w:val="16"/>
                <w:szCs w:val="16"/>
              </w:rPr>
              <w:t>Opener:</w:t>
            </w:r>
            <w:r w:rsidRPr="00354CA0">
              <w:rPr>
                <w:rFonts w:ascii="Times New Roman" w:hAnsi="Times New Roman" w:cs="Times New Roman"/>
                <w:sz w:val="16"/>
                <w:szCs w:val="16"/>
              </w:rPr>
              <w:t xml:space="preserve"> Describe our culture in ONE word. Be ready to explain/justify your choice to others. What is the difference between a “need” and a “</w:t>
            </w:r>
            <w:proofErr w:type="gramStart"/>
            <w:r w:rsidRPr="00354CA0">
              <w:rPr>
                <w:rFonts w:ascii="Times New Roman" w:hAnsi="Times New Roman" w:cs="Times New Roman"/>
                <w:sz w:val="16"/>
                <w:szCs w:val="16"/>
              </w:rPr>
              <w:t>want.</w:t>
            </w:r>
            <w:proofErr w:type="gramEnd"/>
            <w:r w:rsidRPr="00354CA0">
              <w:rPr>
                <w:rFonts w:ascii="Times New Roman" w:hAnsi="Times New Roman" w:cs="Times New Roman"/>
                <w:sz w:val="16"/>
                <w:szCs w:val="16"/>
              </w:rPr>
              <w:t xml:space="preserve">” </w:t>
            </w:r>
          </w:p>
          <w:p w:rsidR="005F1221" w:rsidRPr="00354CA0" w:rsidRDefault="005F1221" w:rsidP="005F1221">
            <w:pPr>
              <w:suppressLineNumbers/>
              <w:snapToGrid w:val="0"/>
              <w:rPr>
                <w:rFonts w:ascii="Times New Roman" w:hAnsi="Times New Roman" w:cs="Times New Roman"/>
                <w:b/>
                <w:sz w:val="16"/>
                <w:szCs w:val="16"/>
              </w:rPr>
            </w:pPr>
            <w:r w:rsidRPr="00354CA0">
              <w:rPr>
                <w:rFonts w:ascii="Times New Roman" w:hAnsi="Times New Roman" w:cs="Times New Roman"/>
                <w:b/>
                <w:sz w:val="16"/>
                <w:szCs w:val="16"/>
              </w:rPr>
              <w:t>Lesson Sequence:</w:t>
            </w:r>
          </w:p>
          <w:p w:rsidR="005F1221" w:rsidRPr="00354CA0" w:rsidRDefault="005F1221" w:rsidP="005F1221">
            <w:pPr>
              <w:suppressLineNumbers/>
              <w:snapToGrid w:val="0"/>
              <w:rPr>
                <w:rFonts w:ascii="Times New Roman" w:hAnsi="Times New Roman" w:cs="Times New Roman"/>
                <w:b/>
                <w:sz w:val="16"/>
                <w:szCs w:val="16"/>
              </w:rPr>
            </w:pPr>
            <w:r w:rsidRPr="00354CA0">
              <w:rPr>
                <w:rFonts w:ascii="Times New Roman" w:hAnsi="Times New Roman" w:cs="Times New Roman"/>
                <w:sz w:val="16"/>
                <w:szCs w:val="16"/>
              </w:rPr>
              <w:t xml:space="preserve">1. Students will read through the following article, and will then relate its contents to one of Morrie’s life lessons: </w:t>
            </w:r>
            <w:hyperlink r:id="rId5" w:history="1">
              <w:r w:rsidRPr="00354CA0">
                <w:rPr>
                  <w:rStyle w:val="Hyperlink"/>
                  <w:rFonts w:ascii="Times New Roman" w:hAnsi="Times New Roman" w:cs="Times New Roman"/>
                  <w:sz w:val="16"/>
                  <w:szCs w:val="16"/>
                </w:rPr>
                <w:t>http://www.everydayhealth.com/kids-health/0821/unhappy-kids-are-more-materialistic.aspx</w:t>
              </w:r>
            </w:hyperlink>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sz w:val="16"/>
                <w:szCs w:val="16"/>
              </w:rPr>
              <w:t>2. Students will evaluate the statement Morrie makes about whether it is “miserable” being young, compared to being “old” in our society.</w:t>
            </w:r>
            <w:r w:rsidRPr="00354CA0">
              <w:rPr>
                <w:rFonts w:ascii="Times New Roman" w:hAnsi="Times New Roman" w:cs="Times New Roman"/>
                <w:bCs/>
                <w:sz w:val="16"/>
                <w:szCs w:val="16"/>
              </w:rPr>
              <w:t>41</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 xml:space="preserve">3. Discuss whether young people are miserable in our society  </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4. Discuss the differences between a “need” and a “want,” and why young people don’t know the difference. (hopefully students will acknowledg</w:t>
            </w:r>
            <w:r w:rsidR="00354CA0" w:rsidRPr="00354CA0">
              <w:rPr>
                <w:rFonts w:ascii="Times New Roman" w:hAnsi="Times New Roman" w:cs="Times New Roman"/>
                <w:bCs/>
                <w:sz w:val="16"/>
                <w:szCs w:val="16"/>
              </w:rPr>
              <w:t>e that our culture is teaching A</w:t>
            </w:r>
            <w:r w:rsidRPr="00354CA0">
              <w:rPr>
                <w:rFonts w:ascii="Times New Roman" w:hAnsi="Times New Roman" w:cs="Times New Roman"/>
                <w:bCs/>
                <w:sz w:val="16"/>
                <w:szCs w:val="16"/>
              </w:rPr>
              <w:t>merica’s youth to place their “values” on the wrong things)</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5. Listen to Morrie’s audio clip in which he talks about the steps to creating one’s own culture; students will write about whether they are able to break away from their culture.</w:t>
            </w:r>
          </w:p>
          <w:p w:rsidR="005F1221" w:rsidRPr="00354CA0" w:rsidRDefault="00A574D3" w:rsidP="005F1221">
            <w:pPr>
              <w:suppressLineNumbers/>
              <w:snapToGrid w:val="0"/>
              <w:rPr>
                <w:rFonts w:ascii="Times New Roman" w:hAnsi="Times New Roman" w:cs="Times New Roman"/>
                <w:bCs/>
                <w:sz w:val="16"/>
                <w:szCs w:val="16"/>
              </w:rPr>
            </w:pPr>
            <w:hyperlink r:id="rId6" w:history="1">
              <w:r w:rsidR="005F1221" w:rsidRPr="00354CA0">
                <w:rPr>
                  <w:rFonts w:ascii="Times New Roman" w:hAnsi="Times New Roman" w:cs="Times New Roman"/>
                  <w:bCs/>
                  <w:color w:val="0000FF" w:themeColor="hyperlink"/>
                  <w:sz w:val="16"/>
                  <w:szCs w:val="16"/>
                  <w:u w:val="single"/>
                </w:rPr>
                <w:t>http://mitchalbom.com/d/books/3856/tuesdays-morrie</w:t>
              </w:r>
            </w:hyperlink>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6. Read pages 130-141 in “Tuesday’s With Morrie”</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7. Identify the hibiscus plant as a symbol in the novel; project a picture of the hibiscus plant.</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Cs/>
                <w:sz w:val="16"/>
                <w:szCs w:val="16"/>
              </w:rPr>
              <w:t>8. Project quiz</w:t>
            </w:r>
            <w:r w:rsidR="00A574D3">
              <w:rPr>
                <w:rFonts w:ascii="Times New Roman" w:hAnsi="Times New Roman" w:cs="Times New Roman"/>
                <w:bCs/>
                <w:sz w:val="16"/>
                <w:szCs w:val="16"/>
              </w:rPr>
              <w:t xml:space="preserve"> questions for Thursday</w:t>
            </w:r>
            <w:bookmarkStart w:id="0" w:name="_GoBack"/>
            <w:bookmarkEnd w:id="0"/>
            <w:r w:rsidRPr="00354CA0">
              <w:rPr>
                <w:rFonts w:ascii="Times New Roman" w:hAnsi="Times New Roman" w:cs="Times New Roman"/>
                <w:bCs/>
                <w:sz w:val="16"/>
                <w:szCs w:val="16"/>
              </w:rPr>
              <w:t>.</w:t>
            </w:r>
          </w:p>
          <w:p w:rsidR="005F1221" w:rsidRPr="00354CA0" w:rsidRDefault="005F1221" w:rsidP="005F1221">
            <w:pPr>
              <w:suppressLineNumbers/>
              <w:snapToGrid w:val="0"/>
              <w:rPr>
                <w:rFonts w:ascii="Times New Roman" w:hAnsi="Times New Roman" w:cs="Times New Roman"/>
                <w:bCs/>
                <w:sz w:val="16"/>
                <w:szCs w:val="16"/>
              </w:rPr>
            </w:pPr>
            <w:r w:rsidRPr="00354CA0">
              <w:rPr>
                <w:rFonts w:ascii="Times New Roman" w:hAnsi="Times New Roman" w:cs="Times New Roman"/>
                <w:b/>
                <w:bCs/>
                <w:sz w:val="16"/>
                <w:szCs w:val="16"/>
              </w:rPr>
              <w:t>Closure:</w:t>
            </w:r>
            <w:r w:rsidRPr="00354CA0">
              <w:rPr>
                <w:rFonts w:ascii="Times New Roman" w:hAnsi="Times New Roman" w:cs="Times New Roman"/>
                <w:bCs/>
                <w:sz w:val="16"/>
                <w:szCs w:val="16"/>
              </w:rPr>
              <w:t xml:space="preserve"> 1. What is Morrie’s newest aphorism? 2. Explain what Morrie means by being “fully present?” Are teenagers “fully present?” Why/why not?</w:t>
            </w:r>
          </w:p>
          <w:p w:rsidR="005F1221" w:rsidRPr="00354CA0" w:rsidRDefault="005F1221" w:rsidP="005F1221">
            <w:pPr>
              <w:suppressLineNumbers/>
              <w:rPr>
                <w:rFonts w:ascii="Times New Roman" w:eastAsia="Calibri" w:hAnsi="Times New Roman" w:cs="Times New Roman"/>
                <w:b/>
                <w:sz w:val="16"/>
                <w:szCs w:val="16"/>
              </w:rPr>
            </w:pPr>
            <w:r w:rsidRPr="00354CA0">
              <w:rPr>
                <w:rFonts w:ascii="Times New Roman" w:hAnsi="Times New Roman" w:cs="Times New Roman"/>
                <w:b/>
                <w:bCs/>
                <w:sz w:val="16"/>
                <w:szCs w:val="16"/>
              </w:rPr>
              <w:t>Homework:</w:t>
            </w:r>
            <w:r w:rsidRPr="00354CA0">
              <w:rPr>
                <w:rFonts w:ascii="Times New Roman" w:hAnsi="Times New Roman" w:cs="Times New Roman"/>
                <w:bCs/>
                <w:sz w:val="16"/>
                <w:szCs w:val="16"/>
              </w:rPr>
              <w:t xml:space="preserve"> Charts due through page 141 by</w:t>
            </w:r>
            <w:r w:rsidR="00354CA0" w:rsidRPr="00354CA0">
              <w:rPr>
                <w:rFonts w:ascii="Times New Roman" w:hAnsi="Times New Roman" w:cs="Times New Roman"/>
                <w:bCs/>
                <w:sz w:val="16"/>
                <w:szCs w:val="16"/>
              </w:rPr>
              <w:t xml:space="preserve"> beginning of the hour tomorrow</w:t>
            </w:r>
            <w:r w:rsidRPr="00354CA0">
              <w:rPr>
                <w:rFonts w:ascii="Times New Roman" w:hAnsi="Times New Roman" w:cs="Times New Roman"/>
                <w:bCs/>
                <w:sz w:val="16"/>
                <w:szCs w:val="16"/>
              </w:rPr>
              <w:t>.</w:t>
            </w:r>
          </w:p>
        </w:tc>
      </w:tr>
      <w:tr w:rsidR="003E4ABF" w:rsidRPr="00354CA0" w:rsidTr="000813A2">
        <w:tc>
          <w:tcPr>
            <w:tcW w:w="5508" w:type="dxa"/>
          </w:tcPr>
          <w:p w:rsidR="003E4ABF" w:rsidRPr="00354CA0" w:rsidRDefault="003E4ABF" w:rsidP="003E4ABF">
            <w:pPr>
              <w:suppressLineNumbers/>
              <w:rPr>
                <w:rFonts w:ascii="Times New Roman" w:eastAsia="Calibri" w:hAnsi="Times New Roman" w:cs="Times New Roman"/>
                <w:b/>
                <w:bCs/>
                <w:kern w:val="2"/>
                <w:sz w:val="16"/>
                <w:szCs w:val="16"/>
              </w:rPr>
            </w:pPr>
            <w:r w:rsidRPr="00354CA0">
              <w:rPr>
                <w:rFonts w:ascii="Times New Roman" w:eastAsia="Calibri" w:hAnsi="Times New Roman" w:cs="Times New Roman"/>
                <w:b/>
                <w:bCs/>
                <w:kern w:val="2"/>
                <w:sz w:val="16"/>
                <w:szCs w:val="16"/>
              </w:rPr>
              <w:lastRenderedPageBreak/>
              <w:t>3/26/2015 Learning Objectives</w:t>
            </w:r>
            <w:r w:rsidR="00743B5B" w:rsidRPr="00354CA0">
              <w:rPr>
                <w:rFonts w:ascii="Times New Roman" w:eastAsia="Calibri" w:hAnsi="Times New Roman" w:cs="Times New Roman"/>
                <w:b/>
                <w:bCs/>
                <w:kern w:val="2"/>
                <w:sz w:val="16"/>
                <w:szCs w:val="16"/>
              </w:rPr>
              <w:t xml:space="preserve"> (No Lab or Lap-tops for 5</w:t>
            </w:r>
            <w:r w:rsidR="00743B5B" w:rsidRPr="00354CA0">
              <w:rPr>
                <w:rFonts w:ascii="Times New Roman" w:eastAsia="Calibri" w:hAnsi="Times New Roman" w:cs="Times New Roman"/>
                <w:b/>
                <w:bCs/>
                <w:kern w:val="2"/>
                <w:sz w:val="16"/>
                <w:szCs w:val="16"/>
                <w:vertAlign w:val="superscript"/>
              </w:rPr>
              <w:t>th</w:t>
            </w:r>
            <w:r w:rsidR="00743B5B" w:rsidRPr="00354CA0">
              <w:rPr>
                <w:rFonts w:ascii="Times New Roman" w:eastAsia="Calibri" w:hAnsi="Times New Roman" w:cs="Times New Roman"/>
                <w:b/>
                <w:bCs/>
                <w:kern w:val="2"/>
                <w:sz w:val="16"/>
                <w:szCs w:val="16"/>
              </w:rPr>
              <w:t xml:space="preserve"> hour…need to share/adjust)</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Evaluate Group presentation strength/weaknesses per home court team</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Present a power-point detailing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Connect the historical context of the novella “Of Mice and Men” to its main characters and plot.</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SL.9-10.2: Integrate multiple sources of information presented in diverse media or formats (e.g., visually, quantitatively, orally) evaluating the credibility and accuracy of each source.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SL.9-10.4:Present information, findings, and supporting evidence clearly, concisely, and logically such that listeners can follow the line of reasoning and the organization, development, substance, and style are appropriate to purpose, audience, and task.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SL.9-10.5: Make strategic use of digital media (e.g., textual, graphical, audio, visual, and interactive elements) in presentations to enhance understanding of findings, reasoning, and evidence and to add interest.</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Five minutes to organize presentations.</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Students will present findings, in small groups, of the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2. Peer tutors will evaluate the presentations on a scale of 1-5 in the following categories:</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Neatness/Appearance/Dress</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Preparation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Accuracy/thoroughness of information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Quality of presentation</w:t>
            </w:r>
          </w:p>
          <w:p w:rsidR="005153C1" w:rsidRPr="00354CA0" w:rsidRDefault="005153C1" w:rsidP="005153C1">
            <w:pPr>
              <w:widowControl w:val="0"/>
              <w:suppressLineNumbers/>
              <w:suppressAutoHyphens/>
              <w:rPr>
                <w:rFonts w:ascii="Times New Roman" w:eastAsia="Lucida Sans Unicode" w:hAnsi="Times New Roman" w:cs="Times New Roman"/>
                <w:bCs/>
                <w:kern w:val="1"/>
                <w:sz w:val="16"/>
                <w:szCs w:val="16"/>
                <w:lang w:eastAsia="hi-IN" w:bidi="hi-IN"/>
              </w:rPr>
            </w:pPr>
            <w:r w:rsidRPr="00354CA0">
              <w:rPr>
                <w:rFonts w:ascii="Times New Roman" w:eastAsia="Lucida Sans Unicode" w:hAnsi="Times New Roman" w:cs="Times New Roman"/>
                <w:bCs/>
                <w:kern w:val="1"/>
                <w:sz w:val="16"/>
                <w:szCs w:val="16"/>
                <w:lang w:eastAsia="hi-IN" w:bidi="hi-IN"/>
              </w:rPr>
              <w:t>Conventions of Slides/information</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Students should listen to the presentations, as they will be quizzed over the concepts from the historical context of the novella “Of Mice and Men” the following day.</w:t>
            </w:r>
          </w:p>
          <w:p w:rsidR="005153C1" w:rsidRDefault="005153C1" w:rsidP="005153C1">
            <w:pPr>
              <w:suppressLineNumber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Draw for </w:t>
            </w:r>
            <w:r w:rsidR="00D70030">
              <w:rPr>
                <w:rFonts w:ascii="Times New Roman" w:eastAsia="Lucida Sans Unicode" w:hAnsi="Times New Roman" w:cs="Times New Roman"/>
                <w:kern w:val="1"/>
                <w:sz w:val="16"/>
                <w:szCs w:val="16"/>
                <w:lang w:eastAsia="hi-IN" w:bidi="hi-IN"/>
              </w:rPr>
              <w:t>order of presentations tomorrow; Complete a “synergy” report that reflects on the synergy of the group as a whole, and evaluates the productivity of each individual group member.</w:t>
            </w:r>
          </w:p>
          <w:p w:rsidR="00D70030" w:rsidRPr="00354CA0" w:rsidRDefault="00D70030" w:rsidP="005153C1">
            <w:pPr>
              <w:suppressLineNumbers/>
              <w:rPr>
                <w:rFonts w:ascii="Times New Roman" w:eastAsia="Calibri" w:hAnsi="Times New Roman" w:cs="Times New Roman"/>
                <w:bCs/>
                <w:kern w:val="2"/>
                <w:sz w:val="16"/>
                <w:szCs w:val="16"/>
              </w:rPr>
            </w:pPr>
            <w:r w:rsidRPr="00D70030">
              <w:rPr>
                <w:rFonts w:ascii="Times New Roman" w:eastAsia="Lucida Sans Unicode" w:hAnsi="Times New Roman" w:cs="Times New Roman"/>
                <w:b/>
                <w:kern w:val="1"/>
                <w:sz w:val="16"/>
                <w:szCs w:val="16"/>
                <w:lang w:eastAsia="hi-IN" w:bidi="hi-IN"/>
              </w:rPr>
              <w:lastRenderedPageBreak/>
              <w:t>Homework:</w:t>
            </w:r>
            <w:r>
              <w:rPr>
                <w:rFonts w:ascii="Times New Roman" w:eastAsia="Lucida Sans Unicode" w:hAnsi="Times New Roman" w:cs="Times New Roman"/>
                <w:kern w:val="1"/>
                <w:sz w:val="16"/>
                <w:szCs w:val="16"/>
                <w:lang w:eastAsia="hi-IN" w:bidi="hi-IN"/>
              </w:rPr>
              <w:t xml:space="preserve"> Complete presentation work as necessary; final presentations wil</w:t>
            </w:r>
            <w:r w:rsidR="00621A67">
              <w:rPr>
                <w:rFonts w:ascii="Times New Roman" w:eastAsia="Lucida Sans Unicode" w:hAnsi="Times New Roman" w:cs="Times New Roman"/>
                <w:kern w:val="1"/>
                <w:sz w:val="16"/>
                <w:szCs w:val="16"/>
                <w:lang w:eastAsia="hi-IN" w:bidi="hi-IN"/>
              </w:rPr>
              <w:t>l take place tomorrow in class; check website for quiz questions!</w:t>
            </w:r>
          </w:p>
        </w:tc>
        <w:tc>
          <w:tcPr>
            <w:tcW w:w="5508" w:type="dxa"/>
          </w:tcPr>
          <w:p w:rsidR="00354CA0" w:rsidRPr="00354CA0" w:rsidRDefault="00A574D3" w:rsidP="00354CA0">
            <w:pPr>
              <w:suppressLineNumbers/>
              <w:snapToGrid w:val="0"/>
              <w:rPr>
                <w:rFonts w:ascii="Times New Roman" w:eastAsia="Calibri" w:hAnsi="Times New Roman" w:cs="Times New Roman"/>
                <w:b/>
                <w:sz w:val="16"/>
                <w:szCs w:val="16"/>
              </w:rPr>
            </w:pPr>
            <w:r>
              <w:rPr>
                <w:rFonts w:ascii="Times New Roman" w:eastAsia="Calibri" w:hAnsi="Times New Roman" w:cs="Times New Roman"/>
                <w:b/>
                <w:sz w:val="16"/>
                <w:szCs w:val="16"/>
              </w:rPr>
              <w:lastRenderedPageBreak/>
              <w:t>3/26</w:t>
            </w:r>
            <w:r w:rsidR="00354CA0" w:rsidRPr="00354CA0">
              <w:rPr>
                <w:rFonts w:ascii="Times New Roman" w:eastAsia="Calibri" w:hAnsi="Times New Roman" w:cs="Times New Roman"/>
                <w:b/>
                <w:sz w:val="16"/>
                <w:szCs w:val="16"/>
              </w:rPr>
              <w:t>/2015 Learning Objectives</w:t>
            </w:r>
          </w:p>
          <w:p w:rsidR="00354CA0" w:rsidRPr="00354CA0" w:rsidRDefault="00354CA0" w:rsidP="00354CA0">
            <w:pPr>
              <w:widowControl w:val="0"/>
              <w:overflowPunct w:val="0"/>
              <w:autoSpaceDE w:val="0"/>
              <w:autoSpaceDN w:val="0"/>
              <w:adjustRightInd w:val="0"/>
              <w:rPr>
                <w:rFonts w:ascii="Times New Roman" w:eastAsia="Times New Roman" w:hAnsi="Times New Roman" w:cs="Times New Roman"/>
                <w:kern w:val="28"/>
                <w:sz w:val="16"/>
                <w:szCs w:val="16"/>
              </w:rPr>
            </w:pPr>
            <w:r w:rsidRPr="00354CA0">
              <w:rPr>
                <w:rFonts w:ascii="Times New Roman" w:eastAsia="Times New Roman" w:hAnsi="Times New Roman" w:cs="Times New Roman"/>
                <w:kern w:val="28"/>
                <w:sz w:val="16"/>
                <w:szCs w:val="16"/>
              </w:rPr>
              <w:t>1. Explain what, according to Morrie, it means to be “fully present.”</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Times New Roman" w:hAnsi="Times New Roman" w:cs="Times New Roman"/>
                <w:kern w:val="28"/>
                <w:sz w:val="16"/>
                <w:szCs w:val="16"/>
              </w:rPr>
              <w:t>2</w:t>
            </w:r>
            <w:r w:rsidRPr="00354CA0">
              <w:rPr>
                <w:rFonts w:ascii="Times New Roman" w:eastAsia="Lucida Sans Unicode" w:hAnsi="Times New Roman" w:cs="Times New Roman"/>
                <w:kern w:val="1"/>
                <w:sz w:val="16"/>
                <w:szCs w:val="16"/>
                <w:lang w:eastAsia="hi-IN" w:bidi="hi-IN"/>
              </w:rPr>
              <w:t>. Critically read, interpret, and relate contents in a newspaper article to content in Tuesday’s With Morrie.</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Discuss whether Morrie’s observations of being “fully present” are accurate, in light of technology and teen’s use of it to replace authentic conversation.</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4. Read/interpret pages 142-159.</w:t>
            </w:r>
          </w:p>
          <w:p w:rsidR="00354CA0" w:rsidRPr="00354CA0" w:rsidRDefault="00354CA0" w:rsidP="00354CA0">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RI.11-12.1: Cite strong and thorough textual evidence to support analysis of what the text says explicitly as well as inferences drawn from the text, including determining where the text leaves matters uncertain. </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RI.11-12.2: Determine two or more central ideas of a text and analyze their development over the course of the text, including how they interact and build on one another to provide a complex analysis; provide an objective summary of the text.</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RL.11-12.2: Determine two or more themes or central ideas of a text and analyze their development over the course of the text, including how they interact and build on one another to produce a complex account; provide an objective summary of the text.</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RL.11-12.3: Analyze the impact of the author’s choices regarding how to develop and relate elements of a story or drama (e.g., where a story is set, how the action is ordered, how the characters are introduced and developed).</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Students will read and annotate the article on teens, texting, and how it is having a negative effect on their communication skills: </w:t>
            </w:r>
            <w:hyperlink r:id="rId7" w:history="1">
              <w:r w:rsidRPr="00354CA0">
                <w:rPr>
                  <w:rFonts w:ascii="Times New Roman" w:eastAsia="Lucida Sans Unicode" w:hAnsi="Times New Roman" w:cs="Times New Roman"/>
                  <w:color w:val="0563C1"/>
                  <w:kern w:val="1"/>
                  <w:sz w:val="16"/>
                  <w:szCs w:val="16"/>
                  <w:u w:val="single"/>
                  <w:lang w:eastAsia="hi-IN" w:bidi="hi-IN"/>
                </w:rPr>
                <w:t>http://bigstory.ap.org/article/texting-ruining-art-conversation</w:t>
              </w:r>
            </w:hyperlink>
            <w:r w:rsidRPr="00354CA0">
              <w:rPr>
                <w:rFonts w:ascii="Times New Roman" w:eastAsia="Lucida Sans Unicode" w:hAnsi="Times New Roman" w:cs="Times New Roman"/>
                <w:kern w:val="1"/>
                <w:sz w:val="16"/>
                <w:szCs w:val="16"/>
                <w:lang w:eastAsia="hi-IN" w:bidi="hi-IN"/>
              </w:rPr>
              <w:t xml:space="preserve"> </w:t>
            </w:r>
          </w:p>
          <w:p w:rsidR="00354CA0" w:rsidRPr="00354CA0" w:rsidRDefault="00354CA0" w:rsidP="00354CA0">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Read pages 135-138. Prepare for class discussion on the topic of being “fully present.”</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Draw “sticks” for discussion/analysis of our society’s inability to effectively communicate because of technology.</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3. Reading/questions: Page 142-159. (Explain the symbolism of the Hibiscus plant on page 131)</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4. Students will answer text-based questions as they read the assigned pages.</w:t>
            </w:r>
          </w:p>
          <w:p w:rsidR="005F1221" w:rsidRPr="00354CA0" w:rsidRDefault="00354CA0" w:rsidP="00743B5B">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What is the most important “rule” that Morrie lists on page 149? Why?</w:t>
            </w:r>
          </w:p>
        </w:tc>
      </w:tr>
      <w:tr w:rsidR="003E4ABF" w:rsidRPr="00354CA0" w:rsidTr="000813A2">
        <w:tc>
          <w:tcPr>
            <w:tcW w:w="5508" w:type="dxa"/>
          </w:tcPr>
          <w:p w:rsidR="003E4ABF" w:rsidRPr="00354CA0" w:rsidRDefault="003E4ABF" w:rsidP="003E4ABF">
            <w:pPr>
              <w:suppressLineNumbers/>
              <w:rPr>
                <w:rFonts w:ascii="Times New Roman" w:eastAsia="Calibri" w:hAnsi="Times New Roman" w:cs="Times New Roman"/>
                <w:b/>
                <w:sz w:val="16"/>
                <w:szCs w:val="16"/>
              </w:rPr>
            </w:pPr>
            <w:r w:rsidRPr="00354CA0">
              <w:rPr>
                <w:rFonts w:ascii="Times New Roman" w:eastAsia="Calibri" w:hAnsi="Times New Roman" w:cs="Times New Roman"/>
                <w:b/>
                <w:sz w:val="16"/>
                <w:szCs w:val="16"/>
              </w:rPr>
              <w:lastRenderedPageBreak/>
              <w:t>3/27/2015 Learning Objectives</w:t>
            </w:r>
            <w:r w:rsidR="00307E67">
              <w:rPr>
                <w:rFonts w:ascii="Times New Roman" w:eastAsia="Calibri" w:hAnsi="Times New Roman" w:cs="Times New Roman"/>
                <w:b/>
                <w:sz w:val="16"/>
                <w:szCs w:val="16"/>
              </w:rPr>
              <w:t xml:space="preserve"> (Freshmen Feud Lunch)</w:t>
            </w:r>
          </w:p>
          <w:p w:rsidR="005153C1" w:rsidRDefault="005153C1" w:rsidP="00621A67">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1. </w:t>
            </w:r>
            <w:r w:rsidR="00621A67">
              <w:rPr>
                <w:rFonts w:ascii="Times New Roman" w:eastAsia="Lucida Sans Unicode" w:hAnsi="Times New Roman" w:cs="Times New Roman"/>
                <w:kern w:val="1"/>
                <w:sz w:val="16"/>
                <w:szCs w:val="16"/>
                <w:lang w:eastAsia="hi-IN" w:bidi="hi-IN"/>
              </w:rPr>
              <w:t>Read and interpret chapter one of the novella “Of Mice and Men”</w:t>
            </w:r>
          </w:p>
          <w:p w:rsidR="00621A67" w:rsidRDefault="00621A67" w:rsidP="00621A67">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2. Formulate 15 “I Wonder” questions based on the opening chapter of the book.</w:t>
            </w:r>
          </w:p>
          <w:p w:rsidR="00621A67" w:rsidRPr="00354CA0" w:rsidRDefault="00621A67" w:rsidP="00621A67">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3. Define the term “inference” and make inferences to answer five “I Wonder” Questions from the first chapter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L.9-10.3: Apply knowledge of language to understand how language functions in different contexts, to make effective choices for meaning or style, and to comprehend more fully when reading or listening.</w:t>
            </w:r>
          </w:p>
          <w:p w:rsidR="00621A67" w:rsidRPr="00621A67" w:rsidRDefault="00621A67" w:rsidP="00621A67">
            <w:pPr>
              <w:widowControl w:val="0"/>
              <w:suppressLineNumbers/>
              <w:suppressAutoHyphens/>
              <w:rPr>
                <w:rFonts w:ascii="Times New Roman" w:eastAsia="Lucida Sans Unicode" w:hAnsi="Times New Roman" w:cs="Times New Roman"/>
                <w:kern w:val="1"/>
                <w:sz w:val="16"/>
                <w:szCs w:val="16"/>
                <w:lang w:eastAsia="hi-IN" w:bidi="hi-IN"/>
              </w:rPr>
            </w:pPr>
            <w:r w:rsidRPr="00621A67">
              <w:rPr>
                <w:rFonts w:ascii="Times New Roman" w:eastAsia="Lucida Sans Unicode" w:hAnsi="Times New Roman" w:cs="Times New Roman"/>
                <w:kern w:val="1"/>
                <w:sz w:val="16"/>
                <w:szCs w:val="16"/>
                <w:lang w:eastAsia="hi-IN" w:bidi="hi-IN"/>
              </w:rPr>
              <w:t>RL.9-10.1: Cite strong and thorough textual evidence to support analysis of what the text says explicitly as well as i</w:t>
            </w:r>
            <w:r>
              <w:rPr>
                <w:rFonts w:ascii="Times New Roman" w:eastAsia="Lucida Sans Unicode" w:hAnsi="Times New Roman" w:cs="Times New Roman"/>
                <w:kern w:val="1"/>
                <w:sz w:val="16"/>
                <w:szCs w:val="16"/>
                <w:lang w:eastAsia="hi-IN" w:bidi="hi-IN"/>
              </w:rPr>
              <w:t xml:space="preserve">nferences drawn from the text. </w:t>
            </w:r>
          </w:p>
          <w:p w:rsidR="005153C1" w:rsidRPr="00354CA0" w:rsidRDefault="00621A67" w:rsidP="00621A67">
            <w:pPr>
              <w:widowControl w:val="0"/>
              <w:suppressLineNumbers/>
              <w:suppressAutoHyphens/>
              <w:rPr>
                <w:rFonts w:ascii="Times New Roman" w:eastAsia="Lucida Sans Unicode" w:hAnsi="Times New Roman" w:cs="Times New Roman"/>
                <w:kern w:val="1"/>
                <w:sz w:val="16"/>
                <w:szCs w:val="16"/>
                <w:lang w:eastAsia="hi-IN" w:bidi="hi-IN"/>
              </w:rPr>
            </w:pPr>
            <w:r w:rsidRPr="00621A67">
              <w:rPr>
                <w:rFonts w:ascii="Times New Roman" w:eastAsia="Lucida Sans Unicode" w:hAnsi="Times New Roman" w:cs="Times New Roman"/>
                <w:kern w:val="1"/>
                <w:sz w:val="16"/>
                <w:szCs w:val="16"/>
                <w:lang w:eastAsia="hi-IN" w:bidi="hi-IN"/>
              </w:rPr>
              <w:t>RL.9-10.3: Analyze how complex characters (e.g., those with multiple or conflicting motivations) develop over the course of a text, interact with other characters, and advance the plot or develop the theme.</w:t>
            </w:r>
            <w:r w:rsidR="005153C1" w:rsidRPr="00354CA0">
              <w:rPr>
                <w:rFonts w:ascii="Times New Roman" w:eastAsia="Lucida Sans Unicode" w:hAnsi="Times New Roman" w:cs="Times New Roman"/>
                <w:kern w:val="1"/>
                <w:sz w:val="16"/>
                <w:szCs w:val="16"/>
                <w:lang w:eastAsia="hi-IN" w:bidi="hi-IN"/>
              </w:rPr>
              <w:t>RL.9-10.9: Analyze how an author draws on and transforms source material in a specific work</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Quiz on historical context of the novella “Of Mice and Men.”</w:t>
            </w:r>
          </w:p>
          <w:p w:rsidR="005153C1" w:rsidRPr="00354CA0" w:rsidRDefault="005153C1" w:rsidP="005153C1">
            <w:pPr>
              <w:widowControl w:val="0"/>
              <w:suppressLineNumbers/>
              <w:suppressAutoHyphens/>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621A67" w:rsidRDefault="00621A67" w:rsidP="005153C1">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1. Finish any outstanding/late presentations</w:t>
            </w:r>
          </w:p>
          <w:p w:rsidR="005153C1" w:rsidRDefault="00621A67" w:rsidP="005153C1">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2. Reading of chapter one – “Of Mice and Men.”</w:t>
            </w:r>
          </w:p>
          <w:p w:rsidR="00621A67" w:rsidRPr="00354CA0" w:rsidRDefault="00621A67" w:rsidP="005153C1">
            <w:pPr>
              <w:widowControl w:val="0"/>
              <w:suppressLineNumbers/>
              <w:suppressAutoHyphens/>
              <w:rPr>
                <w:rFonts w:ascii="Times New Roman" w:eastAsia="Lucida Sans Unicode" w:hAnsi="Times New Roman" w:cs="Times New Roman"/>
                <w:kern w:val="1"/>
                <w:sz w:val="16"/>
                <w:szCs w:val="16"/>
                <w:lang w:eastAsia="hi-IN" w:bidi="hi-IN"/>
              </w:rPr>
            </w:pPr>
            <w:r>
              <w:rPr>
                <w:rFonts w:ascii="Times New Roman" w:eastAsia="Lucida Sans Unicode" w:hAnsi="Times New Roman" w:cs="Times New Roman"/>
                <w:kern w:val="1"/>
                <w:sz w:val="16"/>
                <w:szCs w:val="16"/>
                <w:lang w:eastAsia="hi-IN" w:bidi="hi-IN"/>
              </w:rPr>
              <w:t xml:space="preserve">3. As students read, they will formulate 15 “I wonder” questions based on the text. </w:t>
            </w:r>
          </w:p>
          <w:p w:rsidR="005153C1" w:rsidRPr="00354CA0" w:rsidRDefault="005153C1" w:rsidP="005153C1">
            <w:pPr>
              <w:widowControl w:val="0"/>
              <w:suppressLineNumbers/>
              <w:suppressAutoHyphens/>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00621A67">
              <w:rPr>
                <w:rFonts w:ascii="Times New Roman" w:eastAsia="Lucida Sans Unicode" w:hAnsi="Times New Roman" w:cs="Times New Roman"/>
                <w:kern w:val="1"/>
                <w:sz w:val="16"/>
                <w:szCs w:val="16"/>
                <w:lang w:eastAsia="hi-IN" w:bidi="hi-IN"/>
              </w:rPr>
              <w:t>: Define the term “inference.” Students will be prompted to write five “inferences” based on the first chapter of “Of Mice and Men”</w:t>
            </w:r>
          </w:p>
          <w:p w:rsidR="005153C1" w:rsidRPr="00354CA0" w:rsidRDefault="005153C1" w:rsidP="00621A67">
            <w:pPr>
              <w:suppressLineNumbers/>
              <w:rPr>
                <w:rFonts w:ascii="Times New Roman" w:eastAsia="Calibri" w:hAnsi="Times New Roman" w:cs="Times New Roman"/>
                <w:sz w:val="16"/>
                <w:szCs w:val="16"/>
              </w:rPr>
            </w:pPr>
            <w:r w:rsidRPr="00354CA0">
              <w:rPr>
                <w:rFonts w:ascii="Times New Roman" w:eastAsia="Lucida Sans Unicode" w:hAnsi="Times New Roman" w:cs="Times New Roman"/>
                <w:b/>
                <w:kern w:val="1"/>
                <w:sz w:val="16"/>
                <w:szCs w:val="16"/>
                <w:lang w:eastAsia="hi-IN" w:bidi="hi-IN"/>
              </w:rPr>
              <w:t>Homework:</w:t>
            </w:r>
            <w:r w:rsidRPr="00354CA0">
              <w:rPr>
                <w:rFonts w:ascii="Times New Roman" w:eastAsia="Lucida Sans Unicode" w:hAnsi="Times New Roman" w:cs="Times New Roman"/>
                <w:kern w:val="1"/>
                <w:sz w:val="16"/>
                <w:szCs w:val="16"/>
                <w:lang w:eastAsia="hi-IN" w:bidi="hi-IN"/>
              </w:rPr>
              <w:t xml:space="preserve"> </w:t>
            </w:r>
            <w:r w:rsidR="00621A67">
              <w:rPr>
                <w:rFonts w:ascii="Times New Roman" w:eastAsia="Lucida Sans Unicode" w:hAnsi="Times New Roman" w:cs="Times New Roman"/>
                <w:kern w:val="1"/>
                <w:sz w:val="16"/>
                <w:szCs w:val="16"/>
                <w:lang w:eastAsia="hi-IN" w:bidi="hi-IN"/>
              </w:rPr>
              <w:t>Finish reading “Of Mice and Men” over the weekend; finish reading “I wonder” questions as well as inferences from chapter one.</w:t>
            </w:r>
          </w:p>
        </w:tc>
        <w:tc>
          <w:tcPr>
            <w:tcW w:w="5508" w:type="dxa"/>
          </w:tcPr>
          <w:p w:rsidR="003E4ABF" w:rsidRPr="00354CA0" w:rsidRDefault="003E4ABF" w:rsidP="003E4ABF">
            <w:pPr>
              <w:suppressLineNumbers/>
              <w:snapToGrid w:val="0"/>
              <w:rPr>
                <w:rFonts w:ascii="Times New Roman" w:eastAsia="Calibri" w:hAnsi="Times New Roman" w:cs="Times New Roman"/>
                <w:b/>
                <w:sz w:val="16"/>
                <w:szCs w:val="16"/>
              </w:rPr>
            </w:pPr>
            <w:r w:rsidRPr="00354CA0">
              <w:rPr>
                <w:rFonts w:ascii="Times New Roman" w:eastAsia="Calibri" w:hAnsi="Times New Roman" w:cs="Times New Roman"/>
                <w:b/>
                <w:sz w:val="16"/>
                <w:szCs w:val="16"/>
              </w:rPr>
              <w:t>3/27/2015 Learning Objectives</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1. Utilize online document service to compose personal narratives</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Compose a personal narrative recounting middle school experiences.</w:t>
            </w:r>
          </w:p>
          <w:p w:rsidR="00354CA0" w:rsidRPr="00354CA0" w:rsidRDefault="00354CA0" w:rsidP="00354CA0">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Core Standards Addressed:</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W.11-12.3: Write narratives to develop real or imagined experiences or events using effective technique, well-chosen details, and well-structured event sequences. </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W.11-12.3a. Engage and orient the reader by setting out a problem, situation, or observation and its significance, establishing one or multiple point(s) of view, and introducing a narrator and/or characters; create a smooth progression of experiences or events. </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W.11-12.3b.Use narrative techniques, such as dialogue, pacing, description, reflection, and multiple plot lines, to develop experiences, events, and/or characters.</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W.11-12.6: Use technology, including the Internet, to produce, publish, and update individual or shared writing products in response to ongoing feedback, including new arguments or information.</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Opener:</w:t>
            </w:r>
            <w:r w:rsidRPr="00354CA0">
              <w:rPr>
                <w:rFonts w:ascii="Times New Roman" w:eastAsia="Lucida Sans Unicode" w:hAnsi="Times New Roman" w:cs="Times New Roman"/>
                <w:kern w:val="1"/>
                <w:sz w:val="16"/>
                <w:szCs w:val="16"/>
                <w:lang w:eastAsia="hi-IN" w:bidi="hi-IN"/>
              </w:rPr>
              <w:t xml:space="preserve"> Remind students of narrati</w:t>
            </w:r>
            <w:r w:rsidRPr="00354CA0">
              <w:rPr>
                <w:rFonts w:ascii="Times New Roman" w:eastAsia="Lucida Sans Unicode" w:hAnsi="Times New Roman" w:cs="Times New Roman"/>
                <w:kern w:val="1"/>
                <w:sz w:val="16"/>
                <w:szCs w:val="16"/>
                <w:lang w:eastAsia="hi-IN" w:bidi="hi-IN"/>
              </w:rPr>
              <w:t>ve text strategies for chapter 9</w:t>
            </w:r>
            <w:r w:rsidRPr="00354CA0">
              <w:rPr>
                <w:rFonts w:ascii="Times New Roman" w:eastAsia="Lucida Sans Unicode" w:hAnsi="Times New Roman" w:cs="Times New Roman"/>
                <w:kern w:val="1"/>
                <w:sz w:val="16"/>
                <w:szCs w:val="16"/>
                <w:lang w:eastAsia="hi-IN" w:bidi="hi-IN"/>
              </w:rPr>
              <w:t xml:space="preserve"> of their autobiographies.</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A. How to opener each chapter (treat like a mini-narrative; begin with something to pull readers into the chapter)</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B. Showing rather than telling when writing: being as descriptive as possible, using imagery as well as figurative language to bring life to the text.</w:t>
            </w:r>
          </w:p>
          <w:p w:rsidR="00354CA0" w:rsidRPr="00354CA0" w:rsidRDefault="00354CA0" w:rsidP="00354CA0">
            <w:pPr>
              <w:widowControl w:val="0"/>
              <w:suppressAutoHyphens/>
              <w:jc w:val="both"/>
              <w:rPr>
                <w:rFonts w:ascii="Times New Roman" w:eastAsia="Lucida Sans Unicode" w:hAnsi="Times New Roman" w:cs="Times New Roman"/>
                <w:b/>
                <w:kern w:val="1"/>
                <w:sz w:val="16"/>
                <w:szCs w:val="16"/>
                <w:lang w:eastAsia="hi-IN" w:bidi="hi-IN"/>
              </w:rPr>
            </w:pPr>
            <w:r w:rsidRPr="00354CA0">
              <w:rPr>
                <w:rFonts w:ascii="Times New Roman" w:eastAsia="Lucida Sans Unicode" w:hAnsi="Times New Roman" w:cs="Times New Roman"/>
                <w:b/>
                <w:kern w:val="1"/>
                <w:sz w:val="16"/>
                <w:szCs w:val="16"/>
                <w:lang w:eastAsia="hi-IN" w:bidi="hi-IN"/>
              </w:rPr>
              <w:t>Lesson sequence:</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 xml:space="preserve">1. Students will utilize laptops; they will be reminded of the production deadline for this chapter – end of class Thursday. </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kern w:val="1"/>
                <w:sz w:val="16"/>
                <w:szCs w:val="16"/>
                <w:lang w:eastAsia="hi-IN" w:bidi="hi-IN"/>
              </w:rPr>
              <w:t>2. Seniors should make sure to utilize Google documents to the best of their ability; before they leave the lab, students should familiarize themselves with how to access google documents from home.</w:t>
            </w:r>
          </w:p>
          <w:p w:rsidR="00354CA0" w:rsidRPr="00354CA0" w:rsidRDefault="00354CA0" w:rsidP="00354CA0">
            <w:pPr>
              <w:widowControl w:val="0"/>
              <w:suppressAutoHyphens/>
              <w:jc w:val="both"/>
              <w:rPr>
                <w:rFonts w:ascii="Times New Roman" w:eastAsia="Lucida Sans Unicode" w:hAnsi="Times New Roman" w:cs="Times New Roman"/>
                <w:kern w:val="1"/>
                <w:sz w:val="16"/>
                <w:szCs w:val="16"/>
                <w:lang w:eastAsia="hi-IN" w:bidi="hi-IN"/>
              </w:rPr>
            </w:pPr>
            <w:r w:rsidRPr="00354CA0">
              <w:rPr>
                <w:rFonts w:ascii="Times New Roman" w:eastAsia="Lucida Sans Unicode" w:hAnsi="Times New Roman" w:cs="Times New Roman"/>
                <w:b/>
                <w:kern w:val="1"/>
                <w:sz w:val="16"/>
                <w:szCs w:val="16"/>
                <w:lang w:eastAsia="hi-IN" w:bidi="hi-IN"/>
              </w:rPr>
              <w:t>Closure:</w:t>
            </w:r>
            <w:r w:rsidRPr="00354CA0">
              <w:rPr>
                <w:rFonts w:ascii="Times New Roman" w:eastAsia="Lucida Sans Unicode" w:hAnsi="Times New Roman" w:cs="Times New Roman"/>
                <w:kern w:val="1"/>
                <w:sz w:val="16"/>
                <w:szCs w:val="16"/>
                <w:lang w:eastAsia="hi-IN" w:bidi="hi-IN"/>
              </w:rPr>
              <w:t xml:space="preserve"> Reminder of reading deadlines.</w:t>
            </w:r>
          </w:p>
          <w:p w:rsidR="00247F25" w:rsidRPr="00354CA0" w:rsidRDefault="00354CA0" w:rsidP="00354CA0">
            <w:pPr>
              <w:suppressLineNumbers/>
              <w:snapToGrid w:val="0"/>
              <w:rPr>
                <w:rFonts w:ascii="Times New Roman" w:eastAsia="Calibri" w:hAnsi="Times New Roman" w:cs="Times New Roman"/>
                <w:b/>
                <w:sz w:val="16"/>
                <w:szCs w:val="16"/>
              </w:rPr>
            </w:pPr>
            <w:r w:rsidRPr="00354CA0">
              <w:rPr>
                <w:rFonts w:ascii="Times New Roman" w:eastAsia="Lucida Sans Unicode" w:hAnsi="Times New Roman" w:cs="Times New Roman"/>
                <w:b/>
                <w:kern w:val="1"/>
                <w:sz w:val="16"/>
                <w:szCs w:val="16"/>
                <w:lang w:eastAsia="hi-IN" w:bidi="hi-IN"/>
              </w:rPr>
              <w:t>Homework:</w:t>
            </w:r>
            <w:r w:rsidRPr="00354CA0">
              <w:rPr>
                <w:rFonts w:ascii="Times New Roman" w:eastAsia="Lucida Sans Unicode" w:hAnsi="Times New Roman" w:cs="Times New Roman"/>
                <w:kern w:val="1"/>
                <w:sz w:val="16"/>
                <w:szCs w:val="16"/>
                <w:lang w:eastAsia="hi-IN" w:bidi="hi-IN"/>
              </w:rPr>
              <w:t xml:space="preserve"> </w:t>
            </w:r>
            <w:r w:rsidRPr="00354CA0">
              <w:rPr>
                <w:rFonts w:ascii="Times New Roman" w:eastAsia="Lucida Sans Unicode" w:hAnsi="Times New Roman" w:cs="Times New Roman"/>
                <w:kern w:val="1"/>
                <w:sz w:val="16"/>
                <w:szCs w:val="16"/>
                <w:lang w:eastAsia="hi-IN" w:bidi="hi-IN"/>
              </w:rPr>
              <w:t>Catch up with Morrie charting and reading by Monday; continue working on Autobiography.</w:t>
            </w:r>
          </w:p>
        </w:tc>
      </w:tr>
    </w:tbl>
    <w:p w:rsidR="009D22B1" w:rsidRDefault="009D22B1"/>
    <w:sectPr w:rsidR="009D22B1" w:rsidSect="003E4A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ABF"/>
    <w:rsid w:val="00247F25"/>
    <w:rsid w:val="00250AE9"/>
    <w:rsid w:val="00307E67"/>
    <w:rsid w:val="00354CA0"/>
    <w:rsid w:val="00393676"/>
    <w:rsid w:val="003E4ABF"/>
    <w:rsid w:val="005058BF"/>
    <w:rsid w:val="005153C1"/>
    <w:rsid w:val="005F1221"/>
    <w:rsid w:val="00621A67"/>
    <w:rsid w:val="006A468A"/>
    <w:rsid w:val="00743B5B"/>
    <w:rsid w:val="007976CB"/>
    <w:rsid w:val="007B7B7C"/>
    <w:rsid w:val="009D22B1"/>
    <w:rsid w:val="009D3128"/>
    <w:rsid w:val="00A574D3"/>
    <w:rsid w:val="00A94A31"/>
    <w:rsid w:val="00BA39C7"/>
    <w:rsid w:val="00C96689"/>
    <w:rsid w:val="00CF7C53"/>
    <w:rsid w:val="00D70030"/>
    <w:rsid w:val="00DD2271"/>
    <w:rsid w:val="00EE5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E4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1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gstory.ap.org/article/texting-ruining-art-conversatio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tchalbom.com/d/books/3856/tuesdays-morrie" TargetMode="External"/><Relationship Id="rId5" Type="http://schemas.openxmlformats.org/officeDocument/2006/relationships/hyperlink" Target="http://www.everydayhealth.com/kids-health/0821/unhappy-kids-are-more-materialistic.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Fielder</dc:creator>
  <cp:lastModifiedBy>Fielder</cp:lastModifiedBy>
  <cp:revision>22</cp:revision>
  <dcterms:created xsi:type="dcterms:W3CDTF">2015-03-16T01:06:00Z</dcterms:created>
  <dcterms:modified xsi:type="dcterms:W3CDTF">2015-03-22T12:21:00Z</dcterms:modified>
</cp:coreProperties>
</file>