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D21" w:rsidRPr="00217D21" w:rsidRDefault="00217D21" w:rsidP="00217D21">
      <w:pPr>
        <w:widowControl w:val="0"/>
        <w:suppressLineNumbers/>
        <w:suppressAutoHyphens/>
        <w:rPr>
          <w:rFonts w:ascii="Times New Roman" w:eastAsia="Lucida Sans Unicode" w:hAnsi="Times New Roman" w:cs="Times New Roman"/>
          <w:b/>
          <w:kern w:val="1"/>
          <w:sz w:val="20"/>
          <w:szCs w:val="16"/>
          <w:u w:val="single"/>
          <w:lang w:eastAsia="hi-IN" w:bidi="hi-IN"/>
        </w:rPr>
      </w:pPr>
      <w:r w:rsidRPr="00217D21">
        <w:rPr>
          <w:rFonts w:ascii="Times New Roman" w:eastAsia="Lucida Sans Unicode" w:hAnsi="Times New Roman" w:cs="Times New Roman"/>
          <w:b/>
          <w:kern w:val="1"/>
          <w:sz w:val="20"/>
          <w:szCs w:val="16"/>
          <w:u w:val="single"/>
          <w:lang w:eastAsia="hi-IN" w:bidi="hi-IN"/>
        </w:rPr>
        <w:t xml:space="preserve">English 9: </w:t>
      </w:r>
      <w:r w:rsidRPr="00217D21">
        <w:rPr>
          <w:rFonts w:ascii="Times New Roman" w:eastAsia="Lucida Sans Unicode" w:hAnsi="Times New Roman" w:cs="Times New Roman"/>
          <w:b/>
          <w:i/>
          <w:kern w:val="1"/>
          <w:sz w:val="20"/>
          <w:szCs w:val="16"/>
          <w:u w:val="single"/>
          <w:lang w:eastAsia="hi-IN" w:bidi="hi-IN"/>
        </w:rPr>
        <w:t>Of Mice and Men</w:t>
      </w:r>
      <w:r w:rsidRPr="00217D21">
        <w:rPr>
          <w:rFonts w:ascii="Times New Roman" w:eastAsia="Lucida Sans Unicode" w:hAnsi="Times New Roman" w:cs="Times New Roman"/>
          <w:b/>
          <w:kern w:val="1"/>
          <w:sz w:val="20"/>
          <w:szCs w:val="16"/>
          <w:u w:val="single"/>
          <w:lang w:eastAsia="hi-IN" w:bidi="hi-IN"/>
        </w:rPr>
        <w:t xml:space="preserve"> and the American Dream – Analysis</w:t>
      </w:r>
      <w:r w:rsidRPr="00217D21">
        <w:rPr>
          <w:rFonts w:ascii="Times New Roman" w:eastAsia="Lucida Sans Unicode" w:hAnsi="Times New Roman" w:cs="Times New Roman"/>
          <w:b/>
          <w:kern w:val="1"/>
          <w:sz w:val="20"/>
          <w:szCs w:val="16"/>
          <w:lang w:eastAsia="hi-IN" w:bidi="hi-IN"/>
        </w:rPr>
        <w:tab/>
      </w:r>
      <w:r w:rsidRPr="00217D21">
        <w:rPr>
          <w:rFonts w:ascii="Times New Roman" w:eastAsia="Lucida Sans Unicode" w:hAnsi="Times New Roman" w:cs="Times New Roman"/>
          <w:b/>
          <w:kern w:val="1"/>
          <w:sz w:val="20"/>
          <w:szCs w:val="16"/>
          <w:lang w:eastAsia="hi-IN" w:bidi="hi-IN"/>
        </w:rPr>
        <w:tab/>
      </w:r>
    </w:p>
    <w:p w:rsidR="00217D21" w:rsidRDefault="00217D21" w:rsidP="00217D21">
      <w:pPr>
        <w:widowControl w:val="0"/>
        <w:suppressLineNumbers/>
        <w:suppressAutoHyphens/>
        <w:rPr>
          <w:rFonts w:ascii="Times New Roman" w:eastAsia="Lucida Sans Unicode" w:hAnsi="Times New Roman" w:cs="Times New Roman"/>
          <w:kern w:val="1"/>
          <w:sz w:val="20"/>
          <w:szCs w:val="16"/>
          <w:lang w:eastAsia="hi-IN" w:bidi="hi-IN"/>
        </w:rPr>
      </w:pPr>
    </w:p>
    <w:p w:rsidR="00217D21" w:rsidRPr="00217D21" w:rsidRDefault="00217D21" w:rsidP="00217D21">
      <w:pPr>
        <w:widowControl w:val="0"/>
        <w:suppressLineNumbers/>
        <w:suppressAutoHyphens/>
        <w:rPr>
          <w:rFonts w:ascii="Times New Roman" w:eastAsia="Lucida Sans Unicode" w:hAnsi="Times New Roman" w:cs="Times New Roman"/>
          <w:b/>
          <w:kern w:val="1"/>
          <w:sz w:val="20"/>
          <w:szCs w:val="16"/>
          <w:lang w:eastAsia="hi-IN" w:bidi="hi-IN"/>
        </w:rPr>
      </w:pPr>
      <w:r w:rsidRPr="00217D21">
        <w:rPr>
          <w:rFonts w:ascii="Times New Roman" w:eastAsia="Lucida Sans Unicode" w:hAnsi="Times New Roman" w:cs="Times New Roman"/>
          <w:b/>
          <w:kern w:val="1"/>
          <w:sz w:val="20"/>
          <w:szCs w:val="16"/>
          <w:lang w:eastAsia="hi-IN" w:bidi="hi-IN"/>
        </w:rPr>
        <w:t xml:space="preserve">Assignment – </w:t>
      </w:r>
      <w:r w:rsidRPr="00217D21">
        <w:rPr>
          <w:rFonts w:ascii="Times New Roman" w:eastAsia="Lucida Sans Unicode" w:hAnsi="Times New Roman" w:cs="Times New Roman"/>
          <w:b/>
          <w:kern w:val="1"/>
          <w:sz w:val="20"/>
          <w:szCs w:val="16"/>
          <w:lang w:eastAsia="hi-IN" w:bidi="hi-IN"/>
        </w:rPr>
        <w:t>Write a o</w:t>
      </w:r>
      <w:r w:rsidRPr="00217D21">
        <w:rPr>
          <w:rFonts w:ascii="Times New Roman" w:eastAsia="Lucida Sans Unicode" w:hAnsi="Times New Roman" w:cs="Times New Roman"/>
          <w:b/>
          <w:kern w:val="1"/>
          <w:sz w:val="20"/>
          <w:szCs w:val="16"/>
          <w:lang w:eastAsia="hi-IN" w:bidi="hi-IN"/>
        </w:rPr>
        <w:t>ne-page analysis of “The American Dream” as it relates t</w:t>
      </w:r>
      <w:r w:rsidRPr="00217D21">
        <w:rPr>
          <w:rFonts w:ascii="Times New Roman" w:eastAsia="Lucida Sans Unicode" w:hAnsi="Times New Roman" w:cs="Times New Roman"/>
          <w:b/>
          <w:kern w:val="1"/>
          <w:sz w:val="20"/>
          <w:szCs w:val="16"/>
          <w:lang w:eastAsia="hi-IN" w:bidi="hi-IN"/>
        </w:rPr>
        <w:t xml:space="preserve">o the novella </w:t>
      </w:r>
      <w:r w:rsidRPr="00217D21">
        <w:rPr>
          <w:rFonts w:ascii="Times New Roman" w:eastAsia="Lucida Sans Unicode" w:hAnsi="Times New Roman" w:cs="Times New Roman"/>
          <w:b/>
          <w:i/>
          <w:kern w:val="1"/>
          <w:sz w:val="20"/>
          <w:szCs w:val="16"/>
          <w:lang w:eastAsia="hi-IN" w:bidi="hi-IN"/>
        </w:rPr>
        <w:t>Of Mice and Men.</w:t>
      </w:r>
    </w:p>
    <w:p w:rsidR="00217D21" w:rsidRPr="00217D21" w:rsidRDefault="00217D21" w:rsidP="00217D21">
      <w:pPr>
        <w:widowControl w:val="0"/>
        <w:suppressLineNumbers/>
        <w:suppressAutoHyphens/>
        <w:rPr>
          <w:rFonts w:ascii="Times New Roman" w:eastAsia="Lucida Sans Unicode" w:hAnsi="Times New Roman" w:cs="Times New Roman"/>
          <w:kern w:val="1"/>
          <w:sz w:val="20"/>
          <w:szCs w:val="16"/>
          <w:lang w:eastAsia="hi-IN" w:bidi="hi-IN"/>
        </w:rPr>
      </w:pPr>
      <w:r w:rsidRPr="00217D21">
        <w:rPr>
          <w:rFonts w:ascii="Times New Roman" w:eastAsia="Lucida Sans Unicode" w:hAnsi="Times New Roman" w:cs="Times New Roman"/>
          <w:kern w:val="1"/>
          <w:sz w:val="20"/>
          <w:szCs w:val="16"/>
          <w:lang w:eastAsia="hi-IN" w:bidi="hi-IN"/>
        </w:rPr>
        <w:t>You</w:t>
      </w:r>
      <w:r w:rsidRPr="00217D21">
        <w:rPr>
          <w:rFonts w:ascii="Times New Roman" w:eastAsia="Lucida Sans Unicode" w:hAnsi="Times New Roman" w:cs="Times New Roman"/>
          <w:kern w:val="1"/>
          <w:sz w:val="20"/>
          <w:szCs w:val="16"/>
          <w:lang w:eastAsia="hi-IN" w:bidi="hi-IN"/>
        </w:rPr>
        <w:t xml:space="preserve"> may: </w:t>
      </w:r>
    </w:p>
    <w:p w:rsidR="00217D21" w:rsidRDefault="00217D21" w:rsidP="00217D21">
      <w:pPr>
        <w:widowControl w:val="0"/>
        <w:suppressLineNumbers/>
        <w:suppressAutoHyphens/>
        <w:jc w:val="center"/>
        <w:rPr>
          <w:rFonts w:ascii="Times New Roman" w:eastAsia="Lucida Sans Unicode" w:hAnsi="Times New Roman" w:cs="Times New Roman"/>
          <w:kern w:val="1"/>
          <w:sz w:val="20"/>
          <w:szCs w:val="16"/>
          <w:lang w:eastAsia="hi-IN" w:bidi="hi-IN"/>
        </w:rPr>
      </w:pPr>
      <w:r w:rsidRPr="00217D21">
        <w:rPr>
          <w:rFonts w:ascii="Times New Roman" w:eastAsia="Lucida Sans Unicode" w:hAnsi="Times New Roman" w:cs="Times New Roman"/>
          <w:kern w:val="1"/>
          <w:sz w:val="20"/>
          <w:szCs w:val="16"/>
          <w:lang w:eastAsia="hi-IN" w:bidi="hi-IN"/>
        </w:rPr>
        <w:t>Analyze the dream of “George and Lennie” in relation to “Of Mice and Men”</w:t>
      </w:r>
    </w:p>
    <w:p w:rsidR="00217D21" w:rsidRPr="00217D21" w:rsidRDefault="00217D21" w:rsidP="00217D21">
      <w:pPr>
        <w:widowControl w:val="0"/>
        <w:suppressLineNumbers/>
        <w:suppressAutoHyphens/>
        <w:jc w:val="center"/>
        <w:rPr>
          <w:rFonts w:ascii="Times New Roman" w:eastAsia="Lucida Sans Unicode" w:hAnsi="Times New Roman" w:cs="Times New Roman"/>
          <w:kern w:val="1"/>
          <w:sz w:val="20"/>
          <w:szCs w:val="16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0"/>
          <w:szCs w:val="16"/>
          <w:lang w:eastAsia="hi-IN" w:bidi="hi-IN"/>
        </w:rPr>
        <w:t>OR</w:t>
      </w:r>
    </w:p>
    <w:p w:rsidR="00217D21" w:rsidRPr="00217D21" w:rsidRDefault="00217D21" w:rsidP="00217D21">
      <w:pPr>
        <w:widowControl w:val="0"/>
        <w:suppressLineNumbers/>
        <w:suppressAutoHyphens/>
        <w:jc w:val="center"/>
        <w:rPr>
          <w:rFonts w:ascii="Times New Roman" w:eastAsia="Lucida Sans Unicode" w:hAnsi="Times New Roman" w:cs="Times New Roman"/>
          <w:kern w:val="1"/>
          <w:sz w:val="20"/>
          <w:szCs w:val="16"/>
          <w:lang w:eastAsia="hi-IN" w:bidi="hi-IN"/>
        </w:rPr>
      </w:pPr>
      <w:r w:rsidRPr="00217D21">
        <w:rPr>
          <w:rFonts w:ascii="Times New Roman" w:eastAsia="Lucida Sans Unicode" w:hAnsi="Times New Roman" w:cs="Times New Roman"/>
          <w:kern w:val="1"/>
          <w:sz w:val="20"/>
          <w:szCs w:val="16"/>
          <w:lang w:eastAsia="hi-IN" w:bidi="hi-IN"/>
        </w:rPr>
        <w:t>Select one of the prompts on the “American Dream” second reading and expand into a one-page analysis.</w:t>
      </w:r>
    </w:p>
    <w:p w:rsidR="00217D21" w:rsidRPr="00217D21" w:rsidRDefault="00217D21" w:rsidP="00217D21">
      <w:pPr>
        <w:widowControl w:val="0"/>
        <w:suppressLineNumbers/>
        <w:suppressAutoHyphens/>
        <w:rPr>
          <w:rFonts w:ascii="Times New Roman" w:eastAsia="Lucida Sans Unicode" w:hAnsi="Times New Roman" w:cs="Times New Roman"/>
          <w:kern w:val="1"/>
          <w:sz w:val="20"/>
          <w:szCs w:val="16"/>
          <w:lang w:eastAsia="hi-IN" w:bidi="hi-IN"/>
        </w:rPr>
      </w:pPr>
    </w:p>
    <w:p w:rsidR="00217D21" w:rsidRPr="00217D21" w:rsidRDefault="00217D21" w:rsidP="00217D21">
      <w:pPr>
        <w:widowControl w:val="0"/>
        <w:suppressLineNumbers/>
        <w:suppressAutoHyphens/>
        <w:rPr>
          <w:rFonts w:ascii="Times New Roman" w:eastAsia="Lucida Sans Unicode" w:hAnsi="Times New Roman" w:cs="Times New Roman"/>
          <w:b/>
          <w:kern w:val="1"/>
          <w:sz w:val="20"/>
          <w:szCs w:val="16"/>
          <w:lang w:eastAsia="hi-IN" w:bidi="hi-IN"/>
        </w:rPr>
      </w:pPr>
      <w:r w:rsidRPr="00217D21">
        <w:rPr>
          <w:rFonts w:ascii="Times New Roman" w:eastAsia="Lucida Sans Unicode" w:hAnsi="Times New Roman" w:cs="Times New Roman"/>
          <w:b/>
          <w:kern w:val="1"/>
          <w:sz w:val="20"/>
          <w:szCs w:val="16"/>
          <w:lang w:eastAsia="hi-IN" w:bidi="hi-IN"/>
        </w:rPr>
        <w:t xml:space="preserve">Parameters: </w:t>
      </w:r>
    </w:p>
    <w:p w:rsidR="00217D21" w:rsidRPr="0053576C" w:rsidRDefault="00217D21" w:rsidP="0053576C">
      <w:pPr>
        <w:pStyle w:val="ListParagraph"/>
        <w:widowControl w:val="0"/>
        <w:numPr>
          <w:ilvl w:val="0"/>
          <w:numId w:val="1"/>
        </w:numPr>
        <w:suppressLineNumbers/>
        <w:suppressAutoHyphens/>
        <w:rPr>
          <w:rFonts w:ascii="Times New Roman" w:eastAsia="Lucida Sans Unicode" w:hAnsi="Times New Roman" w:cs="Times New Roman"/>
          <w:kern w:val="1"/>
          <w:sz w:val="20"/>
          <w:szCs w:val="16"/>
          <w:lang w:eastAsia="hi-IN" w:bidi="hi-IN"/>
        </w:rPr>
      </w:pPr>
      <w:r w:rsidRPr="0053576C">
        <w:rPr>
          <w:rFonts w:ascii="Times New Roman" w:eastAsia="Lucida Sans Unicode" w:hAnsi="Times New Roman" w:cs="Times New Roman"/>
          <w:kern w:val="1"/>
          <w:sz w:val="20"/>
          <w:szCs w:val="16"/>
          <w:lang w:eastAsia="hi-IN" w:bidi="hi-IN"/>
        </w:rPr>
        <w:t>Analysis must have a thesis (underlined)</w:t>
      </w:r>
      <w:r w:rsidRPr="0053576C">
        <w:rPr>
          <w:rFonts w:ascii="Times New Roman" w:eastAsia="Lucida Sans Unicode" w:hAnsi="Times New Roman" w:cs="Times New Roman"/>
          <w:kern w:val="1"/>
          <w:sz w:val="20"/>
          <w:szCs w:val="16"/>
          <w:lang w:eastAsia="hi-IN" w:bidi="hi-IN"/>
        </w:rPr>
        <w:t xml:space="preserve"> and must contain at least two references to the assigned readings. </w:t>
      </w:r>
    </w:p>
    <w:p w:rsidR="00217D21" w:rsidRPr="0053576C" w:rsidRDefault="00217D21" w:rsidP="0053576C">
      <w:pPr>
        <w:pStyle w:val="ListParagraph"/>
        <w:widowControl w:val="0"/>
        <w:numPr>
          <w:ilvl w:val="0"/>
          <w:numId w:val="1"/>
        </w:numPr>
        <w:suppressLineNumbers/>
        <w:suppressAutoHyphens/>
        <w:rPr>
          <w:rFonts w:ascii="Times New Roman" w:eastAsia="Lucida Sans Unicode" w:hAnsi="Times New Roman" w:cs="Times New Roman"/>
          <w:kern w:val="1"/>
          <w:sz w:val="20"/>
          <w:szCs w:val="16"/>
          <w:lang w:eastAsia="hi-IN" w:bidi="hi-IN"/>
        </w:rPr>
      </w:pPr>
      <w:r w:rsidRPr="0053576C">
        <w:rPr>
          <w:rFonts w:ascii="Times New Roman" w:eastAsia="Lucida Sans Unicode" w:hAnsi="Times New Roman" w:cs="Times New Roman"/>
          <w:kern w:val="1"/>
          <w:sz w:val="20"/>
          <w:szCs w:val="16"/>
          <w:lang w:eastAsia="hi-IN" w:bidi="hi-IN"/>
        </w:rPr>
        <w:t>Analysis must be at least one page in length</w:t>
      </w:r>
    </w:p>
    <w:p w:rsidR="00217D21" w:rsidRPr="0053576C" w:rsidRDefault="00217D21" w:rsidP="0053576C">
      <w:pPr>
        <w:pStyle w:val="ListParagraph"/>
        <w:widowControl w:val="0"/>
        <w:numPr>
          <w:ilvl w:val="0"/>
          <w:numId w:val="1"/>
        </w:numPr>
        <w:suppressLineNumbers/>
        <w:suppressAutoHyphens/>
        <w:rPr>
          <w:rFonts w:ascii="Times New Roman" w:eastAsia="Lucida Sans Unicode" w:hAnsi="Times New Roman" w:cs="Times New Roman"/>
          <w:i/>
          <w:kern w:val="1"/>
          <w:sz w:val="20"/>
          <w:szCs w:val="16"/>
          <w:lang w:eastAsia="hi-IN" w:bidi="hi-IN"/>
        </w:rPr>
      </w:pPr>
      <w:r w:rsidRPr="0053576C">
        <w:rPr>
          <w:rFonts w:ascii="Times New Roman" w:eastAsia="Lucida Sans Unicode" w:hAnsi="Times New Roman" w:cs="Times New Roman"/>
          <w:kern w:val="1"/>
          <w:sz w:val="20"/>
          <w:szCs w:val="16"/>
          <w:lang w:eastAsia="hi-IN" w:bidi="hi-IN"/>
        </w:rPr>
        <w:t xml:space="preserve">Analysis must reference </w:t>
      </w:r>
      <w:r w:rsidRPr="0053576C">
        <w:rPr>
          <w:rFonts w:ascii="Times New Roman" w:eastAsia="Lucida Sans Unicode" w:hAnsi="Times New Roman" w:cs="Times New Roman"/>
          <w:i/>
          <w:kern w:val="1"/>
          <w:sz w:val="20"/>
          <w:szCs w:val="16"/>
          <w:lang w:eastAsia="hi-IN" w:bidi="hi-IN"/>
        </w:rPr>
        <w:t>Of Mice and Men</w:t>
      </w:r>
    </w:p>
    <w:p w:rsidR="0053576C" w:rsidRPr="0053576C" w:rsidRDefault="0053576C" w:rsidP="0053576C">
      <w:pPr>
        <w:pStyle w:val="ListParagraph"/>
        <w:widowControl w:val="0"/>
        <w:numPr>
          <w:ilvl w:val="0"/>
          <w:numId w:val="1"/>
        </w:numPr>
        <w:suppressLineNumbers/>
        <w:suppressAutoHyphens/>
        <w:rPr>
          <w:rFonts w:ascii="Times New Roman" w:eastAsia="Lucida Sans Unicode" w:hAnsi="Times New Roman" w:cs="Times New Roman"/>
          <w:i/>
          <w:kern w:val="1"/>
          <w:sz w:val="20"/>
          <w:szCs w:val="16"/>
          <w:lang w:eastAsia="hi-IN" w:bidi="hi-IN"/>
        </w:rPr>
      </w:pPr>
      <w:r w:rsidRPr="0053576C">
        <w:rPr>
          <w:rFonts w:ascii="Times New Roman" w:eastAsia="Lucida Sans Unicode" w:hAnsi="Times New Roman" w:cs="Times New Roman"/>
          <w:i/>
          <w:kern w:val="1"/>
          <w:sz w:val="20"/>
          <w:szCs w:val="16"/>
          <w:lang w:eastAsia="hi-IN" w:bidi="hi-IN"/>
        </w:rPr>
        <w:t>Utilize transitions between and among paragraphs</w:t>
      </w:r>
    </w:p>
    <w:p w:rsidR="00217D21" w:rsidRDefault="00217D21" w:rsidP="00217D21">
      <w:pPr>
        <w:widowControl w:val="0"/>
        <w:suppressLineNumbers/>
        <w:suppressAutoHyphens/>
        <w:rPr>
          <w:rFonts w:ascii="Times New Roman" w:eastAsia="Lucida Sans Unicode" w:hAnsi="Times New Roman" w:cs="Times New Roman"/>
          <w:i/>
          <w:kern w:val="1"/>
          <w:sz w:val="20"/>
          <w:szCs w:val="16"/>
          <w:lang w:eastAsia="hi-IN" w:bidi="hi-IN"/>
        </w:rPr>
      </w:pPr>
    </w:p>
    <w:p w:rsidR="00217D21" w:rsidRDefault="00217D21" w:rsidP="00217D21">
      <w:pPr>
        <w:widowControl w:val="0"/>
        <w:suppressLineNumbers/>
        <w:suppressAutoHyphens/>
        <w:rPr>
          <w:rFonts w:ascii="Times New Roman" w:eastAsia="Lucida Sans Unicode" w:hAnsi="Times New Roman" w:cs="Times New Roman"/>
          <w:kern w:val="1"/>
          <w:sz w:val="20"/>
          <w:szCs w:val="16"/>
          <w:vertAlign w:val="superscript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0"/>
          <w:szCs w:val="16"/>
          <w:lang w:eastAsia="hi-IN" w:bidi="hi-IN"/>
        </w:rPr>
        <w:t>Writing is due on Monday, April 20</w:t>
      </w:r>
      <w:r w:rsidRPr="00217D21">
        <w:rPr>
          <w:rFonts w:ascii="Times New Roman" w:eastAsia="Lucida Sans Unicode" w:hAnsi="Times New Roman" w:cs="Times New Roman"/>
          <w:kern w:val="1"/>
          <w:sz w:val="20"/>
          <w:szCs w:val="16"/>
          <w:vertAlign w:val="superscript"/>
          <w:lang w:eastAsia="hi-IN" w:bidi="hi-IN"/>
        </w:rPr>
        <w:t>th</w:t>
      </w:r>
    </w:p>
    <w:p w:rsidR="00217D21" w:rsidRDefault="00217D21" w:rsidP="00217D21">
      <w:pPr>
        <w:widowControl w:val="0"/>
        <w:suppressLineNumbers/>
        <w:suppressAutoHyphens/>
        <w:rPr>
          <w:rFonts w:ascii="Times New Roman" w:eastAsia="Lucida Sans Unicode" w:hAnsi="Times New Roman" w:cs="Times New Roman"/>
          <w:kern w:val="1"/>
          <w:sz w:val="20"/>
          <w:szCs w:val="16"/>
          <w:lang w:eastAsia="hi-IN" w:bidi="hi-IN"/>
        </w:rPr>
      </w:pPr>
    </w:p>
    <w:p w:rsidR="00217D21" w:rsidRDefault="00217D21" w:rsidP="00217D21">
      <w:pPr>
        <w:widowControl w:val="0"/>
        <w:suppressLineNumbers/>
        <w:suppressAutoHyphens/>
        <w:rPr>
          <w:rFonts w:ascii="Times New Roman" w:eastAsia="Lucida Sans Unicode" w:hAnsi="Times New Roman" w:cs="Times New Roman"/>
          <w:b/>
          <w:kern w:val="1"/>
          <w:sz w:val="20"/>
          <w:szCs w:val="16"/>
          <w:u w:val="single"/>
          <w:lang w:eastAsia="hi-IN" w:bidi="hi-IN"/>
        </w:rPr>
      </w:pPr>
    </w:p>
    <w:p w:rsidR="00217D21" w:rsidRPr="00217D21" w:rsidRDefault="00217D21" w:rsidP="00217D21">
      <w:pPr>
        <w:widowControl w:val="0"/>
        <w:suppressLineNumbers/>
        <w:suppressAutoHyphens/>
        <w:rPr>
          <w:rFonts w:ascii="Times New Roman" w:eastAsia="Lucida Sans Unicode" w:hAnsi="Times New Roman" w:cs="Times New Roman"/>
          <w:b/>
          <w:kern w:val="1"/>
          <w:sz w:val="20"/>
          <w:szCs w:val="16"/>
          <w:u w:val="single"/>
          <w:lang w:eastAsia="hi-IN" w:bidi="hi-IN"/>
        </w:rPr>
      </w:pPr>
      <w:r w:rsidRPr="00217D21">
        <w:rPr>
          <w:rFonts w:ascii="Times New Roman" w:eastAsia="Lucida Sans Unicode" w:hAnsi="Times New Roman" w:cs="Times New Roman"/>
          <w:b/>
          <w:kern w:val="1"/>
          <w:sz w:val="20"/>
          <w:szCs w:val="16"/>
          <w:u w:val="single"/>
          <w:lang w:eastAsia="hi-IN" w:bidi="hi-IN"/>
        </w:rPr>
        <w:t xml:space="preserve">English 9: </w:t>
      </w:r>
      <w:r w:rsidRPr="00217D21">
        <w:rPr>
          <w:rFonts w:ascii="Times New Roman" w:eastAsia="Lucida Sans Unicode" w:hAnsi="Times New Roman" w:cs="Times New Roman"/>
          <w:b/>
          <w:i/>
          <w:kern w:val="1"/>
          <w:sz w:val="20"/>
          <w:szCs w:val="16"/>
          <w:u w:val="single"/>
          <w:lang w:eastAsia="hi-IN" w:bidi="hi-IN"/>
        </w:rPr>
        <w:t>Of Mice and Men</w:t>
      </w:r>
      <w:r w:rsidRPr="00217D21">
        <w:rPr>
          <w:rFonts w:ascii="Times New Roman" w:eastAsia="Lucida Sans Unicode" w:hAnsi="Times New Roman" w:cs="Times New Roman"/>
          <w:b/>
          <w:kern w:val="1"/>
          <w:sz w:val="20"/>
          <w:szCs w:val="16"/>
          <w:u w:val="single"/>
          <w:lang w:eastAsia="hi-IN" w:bidi="hi-IN"/>
        </w:rPr>
        <w:t xml:space="preserve"> and the American Dream – Analysis</w:t>
      </w:r>
      <w:r w:rsidRPr="00217D21">
        <w:rPr>
          <w:rFonts w:ascii="Times New Roman" w:eastAsia="Lucida Sans Unicode" w:hAnsi="Times New Roman" w:cs="Times New Roman"/>
          <w:b/>
          <w:kern w:val="1"/>
          <w:sz w:val="20"/>
          <w:szCs w:val="16"/>
          <w:lang w:eastAsia="hi-IN" w:bidi="hi-IN"/>
        </w:rPr>
        <w:tab/>
      </w:r>
      <w:r w:rsidRPr="00217D21">
        <w:rPr>
          <w:rFonts w:ascii="Times New Roman" w:eastAsia="Lucida Sans Unicode" w:hAnsi="Times New Roman" w:cs="Times New Roman"/>
          <w:b/>
          <w:kern w:val="1"/>
          <w:sz w:val="20"/>
          <w:szCs w:val="16"/>
          <w:lang w:eastAsia="hi-IN" w:bidi="hi-IN"/>
        </w:rPr>
        <w:tab/>
      </w:r>
    </w:p>
    <w:p w:rsidR="00217D21" w:rsidRDefault="00217D21" w:rsidP="00217D21">
      <w:pPr>
        <w:widowControl w:val="0"/>
        <w:suppressLineNumbers/>
        <w:suppressAutoHyphens/>
        <w:rPr>
          <w:rFonts w:ascii="Times New Roman" w:eastAsia="Lucida Sans Unicode" w:hAnsi="Times New Roman" w:cs="Times New Roman"/>
          <w:kern w:val="1"/>
          <w:sz w:val="20"/>
          <w:szCs w:val="16"/>
          <w:lang w:eastAsia="hi-IN" w:bidi="hi-IN"/>
        </w:rPr>
      </w:pPr>
    </w:p>
    <w:p w:rsidR="00217D21" w:rsidRPr="00217D21" w:rsidRDefault="00217D21" w:rsidP="00217D21">
      <w:pPr>
        <w:widowControl w:val="0"/>
        <w:suppressLineNumbers/>
        <w:suppressAutoHyphens/>
        <w:rPr>
          <w:rFonts w:ascii="Times New Roman" w:eastAsia="Lucida Sans Unicode" w:hAnsi="Times New Roman" w:cs="Times New Roman"/>
          <w:b/>
          <w:kern w:val="1"/>
          <w:sz w:val="20"/>
          <w:szCs w:val="16"/>
          <w:lang w:eastAsia="hi-IN" w:bidi="hi-IN"/>
        </w:rPr>
      </w:pPr>
      <w:r w:rsidRPr="00217D21">
        <w:rPr>
          <w:rFonts w:ascii="Times New Roman" w:eastAsia="Lucida Sans Unicode" w:hAnsi="Times New Roman" w:cs="Times New Roman"/>
          <w:b/>
          <w:kern w:val="1"/>
          <w:sz w:val="20"/>
          <w:szCs w:val="16"/>
          <w:lang w:eastAsia="hi-IN" w:bidi="hi-IN"/>
        </w:rPr>
        <w:t xml:space="preserve">Assignment – Write a one-page analysis of “The American Dream” as it relates to the novella </w:t>
      </w:r>
      <w:r w:rsidRPr="00217D21">
        <w:rPr>
          <w:rFonts w:ascii="Times New Roman" w:eastAsia="Lucida Sans Unicode" w:hAnsi="Times New Roman" w:cs="Times New Roman"/>
          <w:b/>
          <w:i/>
          <w:kern w:val="1"/>
          <w:sz w:val="20"/>
          <w:szCs w:val="16"/>
          <w:lang w:eastAsia="hi-IN" w:bidi="hi-IN"/>
        </w:rPr>
        <w:t>Of Mice and Men.</w:t>
      </w:r>
    </w:p>
    <w:p w:rsidR="00217D21" w:rsidRPr="00217D21" w:rsidRDefault="00217D21" w:rsidP="00217D21">
      <w:pPr>
        <w:widowControl w:val="0"/>
        <w:suppressLineNumbers/>
        <w:suppressAutoHyphens/>
        <w:rPr>
          <w:rFonts w:ascii="Times New Roman" w:eastAsia="Lucida Sans Unicode" w:hAnsi="Times New Roman" w:cs="Times New Roman"/>
          <w:kern w:val="1"/>
          <w:sz w:val="20"/>
          <w:szCs w:val="16"/>
          <w:lang w:eastAsia="hi-IN" w:bidi="hi-IN"/>
        </w:rPr>
      </w:pPr>
      <w:r w:rsidRPr="00217D21">
        <w:rPr>
          <w:rFonts w:ascii="Times New Roman" w:eastAsia="Lucida Sans Unicode" w:hAnsi="Times New Roman" w:cs="Times New Roman"/>
          <w:kern w:val="1"/>
          <w:sz w:val="20"/>
          <w:szCs w:val="16"/>
          <w:lang w:eastAsia="hi-IN" w:bidi="hi-IN"/>
        </w:rPr>
        <w:t xml:space="preserve">You may: </w:t>
      </w:r>
    </w:p>
    <w:p w:rsidR="00217D21" w:rsidRDefault="00217D21" w:rsidP="00217D21">
      <w:pPr>
        <w:widowControl w:val="0"/>
        <w:suppressLineNumbers/>
        <w:suppressAutoHyphens/>
        <w:jc w:val="center"/>
        <w:rPr>
          <w:rFonts w:ascii="Times New Roman" w:eastAsia="Lucida Sans Unicode" w:hAnsi="Times New Roman" w:cs="Times New Roman"/>
          <w:kern w:val="1"/>
          <w:sz w:val="20"/>
          <w:szCs w:val="16"/>
          <w:lang w:eastAsia="hi-IN" w:bidi="hi-IN"/>
        </w:rPr>
      </w:pPr>
      <w:r w:rsidRPr="00217D21">
        <w:rPr>
          <w:rFonts w:ascii="Times New Roman" w:eastAsia="Lucida Sans Unicode" w:hAnsi="Times New Roman" w:cs="Times New Roman"/>
          <w:kern w:val="1"/>
          <w:sz w:val="20"/>
          <w:szCs w:val="16"/>
          <w:lang w:eastAsia="hi-IN" w:bidi="hi-IN"/>
        </w:rPr>
        <w:t>Analyze the dream of “George and Lennie” in relation to “Of Mice and Men”</w:t>
      </w:r>
    </w:p>
    <w:p w:rsidR="00217D21" w:rsidRPr="00217D21" w:rsidRDefault="00217D21" w:rsidP="00217D21">
      <w:pPr>
        <w:widowControl w:val="0"/>
        <w:suppressLineNumbers/>
        <w:suppressAutoHyphens/>
        <w:jc w:val="center"/>
        <w:rPr>
          <w:rFonts w:ascii="Times New Roman" w:eastAsia="Lucida Sans Unicode" w:hAnsi="Times New Roman" w:cs="Times New Roman"/>
          <w:kern w:val="1"/>
          <w:sz w:val="20"/>
          <w:szCs w:val="16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0"/>
          <w:szCs w:val="16"/>
          <w:lang w:eastAsia="hi-IN" w:bidi="hi-IN"/>
        </w:rPr>
        <w:t>OR</w:t>
      </w:r>
    </w:p>
    <w:p w:rsidR="00217D21" w:rsidRPr="00217D21" w:rsidRDefault="00217D21" w:rsidP="00217D21">
      <w:pPr>
        <w:widowControl w:val="0"/>
        <w:suppressLineNumbers/>
        <w:suppressAutoHyphens/>
        <w:jc w:val="center"/>
        <w:rPr>
          <w:rFonts w:ascii="Times New Roman" w:eastAsia="Lucida Sans Unicode" w:hAnsi="Times New Roman" w:cs="Times New Roman"/>
          <w:kern w:val="1"/>
          <w:sz w:val="20"/>
          <w:szCs w:val="16"/>
          <w:lang w:eastAsia="hi-IN" w:bidi="hi-IN"/>
        </w:rPr>
      </w:pPr>
      <w:r w:rsidRPr="00217D21">
        <w:rPr>
          <w:rFonts w:ascii="Times New Roman" w:eastAsia="Lucida Sans Unicode" w:hAnsi="Times New Roman" w:cs="Times New Roman"/>
          <w:kern w:val="1"/>
          <w:sz w:val="20"/>
          <w:szCs w:val="16"/>
          <w:lang w:eastAsia="hi-IN" w:bidi="hi-IN"/>
        </w:rPr>
        <w:t>Select one of the prompts on the “American Dream” second reading and expand into a one-page analysis.</w:t>
      </w:r>
    </w:p>
    <w:p w:rsidR="00217D21" w:rsidRPr="00217D21" w:rsidRDefault="00217D21" w:rsidP="00217D21">
      <w:pPr>
        <w:widowControl w:val="0"/>
        <w:suppressLineNumbers/>
        <w:suppressAutoHyphens/>
        <w:rPr>
          <w:rFonts w:ascii="Times New Roman" w:eastAsia="Lucida Sans Unicode" w:hAnsi="Times New Roman" w:cs="Times New Roman"/>
          <w:kern w:val="1"/>
          <w:sz w:val="20"/>
          <w:szCs w:val="16"/>
          <w:lang w:eastAsia="hi-IN" w:bidi="hi-IN"/>
        </w:rPr>
      </w:pPr>
    </w:p>
    <w:p w:rsidR="00217D21" w:rsidRPr="00217D21" w:rsidRDefault="00217D21" w:rsidP="00217D21">
      <w:pPr>
        <w:widowControl w:val="0"/>
        <w:suppressLineNumbers/>
        <w:suppressAutoHyphens/>
        <w:rPr>
          <w:rFonts w:ascii="Times New Roman" w:eastAsia="Lucida Sans Unicode" w:hAnsi="Times New Roman" w:cs="Times New Roman"/>
          <w:b/>
          <w:kern w:val="1"/>
          <w:sz w:val="20"/>
          <w:szCs w:val="16"/>
          <w:lang w:eastAsia="hi-IN" w:bidi="hi-IN"/>
        </w:rPr>
      </w:pPr>
      <w:r w:rsidRPr="00217D21">
        <w:rPr>
          <w:rFonts w:ascii="Times New Roman" w:eastAsia="Lucida Sans Unicode" w:hAnsi="Times New Roman" w:cs="Times New Roman"/>
          <w:b/>
          <w:kern w:val="1"/>
          <w:sz w:val="20"/>
          <w:szCs w:val="16"/>
          <w:lang w:eastAsia="hi-IN" w:bidi="hi-IN"/>
        </w:rPr>
        <w:t xml:space="preserve">Parameters: </w:t>
      </w:r>
    </w:p>
    <w:p w:rsidR="0053576C" w:rsidRPr="0053576C" w:rsidRDefault="0053576C" w:rsidP="0053576C">
      <w:pPr>
        <w:pStyle w:val="ListParagraph"/>
        <w:widowControl w:val="0"/>
        <w:numPr>
          <w:ilvl w:val="0"/>
          <w:numId w:val="1"/>
        </w:numPr>
        <w:suppressLineNumbers/>
        <w:suppressAutoHyphens/>
        <w:rPr>
          <w:rFonts w:ascii="Times New Roman" w:eastAsia="Lucida Sans Unicode" w:hAnsi="Times New Roman" w:cs="Times New Roman"/>
          <w:kern w:val="1"/>
          <w:sz w:val="20"/>
          <w:szCs w:val="16"/>
          <w:lang w:eastAsia="hi-IN" w:bidi="hi-IN"/>
        </w:rPr>
      </w:pPr>
      <w:r w:rsidRPr="0053576C">
        <w:rPr>
          <w:rFonts w:ascii="Times New Roman" w:eastAsia="Lucida Sans Unicode" w:hAnsi="Times New Roman" w:cs="Times New Roman"/>
          <w:kern w:val="1"/>
          <w:sz w:val="20"/>
          <w:szCs w:val="16"/>
          <w:lang w:eastAsia="hi-IN" w:bidi="hi-IN"/>
        </w:rPr>
        <w:t xml:space="preserve">Analysis must have a thesis (underlined) and must contain at least two references to the assigned readings. </w:t>
      </w:r>
    </w:p>
    <w:p w:rsidR="0053576C" w:rsidRPr="0053576C" w:rsidRDefault="0053576C" w:rsidP="0053576C">
      <w:pPr>
        <w:pStyle w:val="ListParagraph"/>
        <w:widowControl w:val="0"/>
        <w:numPr>
          <w:ilvl w:val="0"/>
          <w:numId w:val="1"/>
        </w:numPr>
        <w:suppressLineNumbers/>
        <w:suppressAutoHyphens/>
        <w:rPr>
          <w:rFonts w:ascii="Times New Roman" w:eastAsia="Lucida Sans Unicode" w:hAnsi="Times New Roman" w:cs="Times New Roman"/>
          <w:kern w:val="1"/>
          <w:sz w:val="20"/>
          <w:szCs w:val="16"/>
          <w:lang w:eastAsia="hi-IN" w:bidi="hi-IN"/>
        </w:rPr>
      </w:pPr>
      <w:r w:rsidRPr="0053576C">
        <w:rPr>
          <w:rFonts w:ascii="Times New Roman" w:eastAsia="Lucida Sans Unicode" w:hAnsi="Times New Roman" w:cs="Times New Roman"/>
          <w:kern w:val="1"/>
          <w:sz w:val="20"/>
          <w:szCs w:val="16"/>
          <w:lang w:eastAsia="hi-IN" w:bidi="hi-IN"/>
        </w:rPr>
        <w:t>Analysis must be at least one page in length</w:t>
      </w:r>
    </w:p>
    <w:p w:rsidR="0053576C" w:rsidRPr="0053576C" w:rsidRDefault="0053576C" w:rsidP="0053576C">
      <w:pPr>
        <w:pStyle w:val="ListParagraph"/>
        <w:widowControl w:val="0"/>
        <w:numPr>
          <w:ilvl w:val="0"/>
          <w:numId w:val="1"/>
        </w:numPr>
        <w:suppressLineNumbers/>
        <w:suppressAutoHyphens/>
        <w:rPr>
          <w:rFonts w:ascii="Times New Roman" w:eastAsia="Lucida Sans Unicode" w:hAnsi="Times New Roman" w:cs="Times New Roman"/>
          <w:i/>
          <w:kern w:val="1"/>
          <w:sz w:val="20"/>
          <w:szCs w:val="16"/>
          <w:lang w:eastAsia="hi-IN" w:bidi="hi-IN"/>
        </w:rPr>
      </w:pPr>
      <w:r w:rsidRPr="0053576C">
        <w:rPr>
          <w:rFonts w:ascii="Times New Roman" w:eastAsia="Lucida Sans Unicode" w:hAnsi="Times New Roman" w:cs="Times New Roman"/>
          <w:kern w:val="1"/>
          <w:sz w:val="20"/>
          <w:szCs w:val="16"/>
          <w:lang w:eastAsia="hi-IN" w:bidi="hi-IN"/>
        </w:rPr>
        <w:t xml:space="preserve">Analysis must reference </w:t>
      </w:r>
      <w:r w:rsidRPr="0053576C">
        <w:rPr>
          <w:rFonts w:ascii="Times New Roman" w:eastAsia="Lucida Sans Unicode" w:hAnsi="Times New Roman" w:cs="Times New Roman"/>
          <w:i/>
          <w:kern w:val="1"/>
          <w:sz w:val="20"/>
          <w:szCs w:val="16"/>
          <w:lang w:eastAsia="hi-IN" w:bidi="hi-IN"/>
        </w:rPr>
        <w:t>Of Mice and Men</w:t>
      </w:r>
    </w:p>
    <w:p w:rsidR="0053576C" w:rsidRPr="0053576C" w:rsidRDefault="0053576C" w:rsidP="0053576C">
      <w:pPr>
        <w:pStyle w:val="ListParagraph"/>
        <w:widowControl w:val="0"/>
        <w:numPr>
          <w:ilvl w:val="0"/>
          <w:numId w:val="1"/>
        </w:numPr>
        <w:suppressLineNumbers/>
        <w:suppressAutoHyphens/>
        <w:rPr>
          <w:rFonts w:ascii="Times New Roman" w:eastAsia="Lucida Sans Unicode" w:hAnsi="Times New Roman" w:cs="Times New Roman"/>
          <w:i/>
          <w:kern w:val="1"/>
          <w:sz w:val="20"/>
          <w:szCs w:val="16"/>
          <w:lang w:eastAsia="hi-IN" w:bidi="hi-IN"/>
        </w:rPr>
      </w:pPr>
      <w:r w:rsidRPr="0053576C">
        <w:rPr>
          <w:rFonts w:ascii="Times New Roman" w:eastAsia="Lucida Sans Unicode" w:hAnsi="Times New Roman" w:cs="Times New Roman"/>
          <w:i/>
          <w:kern w:val="1"/>
          <w:sz w:val="20"/>
          <w:szCs w:val="16"/>
          <w:lang w:eastAsia="hi-IN" w:bidi="hi-IN"/>
        </w:rPr>
        <w:t>Utilize transitions between and among paragraphs</w:t>
      </w:r>
    </w:p>
    <w:p w:rsidR="00217D21" w:rsidRDefault="00217D21" w:rsidP="00217D21">
      <w:pPr>
        <w:widowControl w:val="0"/>
        <w:suppressLineNumbers/>
        <w:suppressAutoHyphens/>
        <w:rPr>
          <w:rFonts w:ascii="Times New Roman" w:eastAsia="Lucida Sans Unicode" w:hAnsi="Times New Roman" w:cs="Times New Roman"/>
          <w:i/>
          <w:kern w:val="1"/>
          <w:sz w:val="20"/>
          <w:szCs w:val="16"/>
          <w:lang w:eastAsia="hi-IN" w:bidi="hi-IN"/>
        </w:rPr>
      </w:pPr>
    </w:p>
    <w:p w:rsidR="00217D21" w:rsidRDefault="00217D21" w:rsidP="00217D21">
      <w:pPr>
        <w:widowControl w:val="0"/>
        <w:suppressLineNumbers/>
        <w:suppressAutoHyphens/>
        <w:rPr>
          <w:rFonts w:ascii="Times New Roman" w:eastAsia="Lucida Sans Unicode" w:hAnsi="Times New Roman" w:cs="Times New Roman"/>
          <w:kern w:val="1"/>
          <w:sz w:val="20"/>
          <w:szCs w:val="16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0"/>
          <w:szCs w:val="16"/>
          <w:lang w:eastAsia="hi-IN" w:bidi="hi-IN"/>
        </w:rPr>
        <w:t>Writing is due on Monday, April 20</w:t>
      </w:r>
      <w:r w:rsidRPr="0053576C">
        <w:rPr>
          <w:rFonts w:ascii="Times New Roman" w:eastAsia="Lucida Sans Unicode" w:hAnsi="Times New Roman" w:cs="Times New Roman"/>
          <w:kern w:val="1"/>
          <w:sz w:val="20"/>
          <w:szCs w:val="16"/>
          <w:vertAlign w:val="superscript"/>
          <w:lang w:eastAsia="hi-IN" w:bidi="hi-IN"/>
        </w:rPr>
        <w:t>th</w:t>
      </w:r>
    </w:p>
    <w:p w:rsidR="007C2CD9" w:rsidRPr="0053576C" w:rsidRDefault="007C2CD9" w:rsidP="0053576C">
      <w:pPr>
        <w:widowControl w:val="0"/>
        <w:suppressLineNumbers/>
        <w:suppressAutoHyphens/>
        <w:rPr>
          <w:rFonts w:ascii="Times New Roman" w:eastAsia="Lucida Sans Unicode" w:hAnsi="Times New Roman" w:cs="Times New Roman"/>
          <w:i/>
          <w:kern w:val="1"/>
          <w:sz w:val="20"/>
          <w:szCs w:val="16"/>
          <w:lang w:eastAsia="hi-IN" w:bidi="hi-IN"/>
        </w:rPr>
      </w:pPr>
      <w:bookmarkStart w:id="0" w:name="_GoBack"/>
      <w:bookmarkEnd w:id="0"/>
    </w:p>
    <w:sectPr w:rsidR="007C2CD9" w:rsidRPr="0053576C" w:rsidSect="00217D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A0985"/>
    <w:multiLevelType w:val="hybridMultilevel"/>
    <w:tmpl w:val="B0B0E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21"/>
    <w:rsid w:val="00217D21"/>
    <w:rsid w:val="003647E9"/>
    <w:rsid w:val="0053576C"/>
    <w:rsid w:val="007C2CD9"/>
    <w:rsid w:val="00FF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747B9-8869-4D73-A1D3-288D70D7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D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7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Clinton Community Schools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fielder</dc:creator>
  <cp:keywords/>
  <dc:description/>
  <cp:lastModifiedBy>jeremy fielder</cp:lastModifiedBy>
  <cp:revision>3</cp:revision>
  <cp:lastPrinted>2015-04-16T18:09:00Z</cp:lastPrinted>
  <dcterms:created xsi:type="dcterms:W3CDTF">2015-04-16T18:04:00Z</dcterms:created>
  <dcterms:modified xsi:type="dcterms:W3CDTF">2015-04-16T18:19:00Z</dcterms:modified>
</cp:coreProperties>
</file>