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84534" w:rsidRDefault="00F84534">
      <w:pPr>
        <w:rPr>
          <w:rFonts w:ascii="Times New Roman" w:hAnsi="Times New Roman" w:cs="Times New Roman"/>
          <w:sz w:val="24"/>
          <w:szCs w:val="24"/>
        </w:rPr>
      </w:pPr>
      <w:r>
        <w:rPr>
          <w:rFonts w:ascii="Times New Roman" w:hAnsi="Times New Roman" w:cs="Times New Roman"/>
          <w:sz w:val="24"/>
          <w:szCs w:val="24"/>
        </w:rPr>
        <w:t>Jeremy Fielder</w:t>
      </w:r>
    </w:p>
    <w:p w:rsidR="00F84534" w:rsidRDefault="00F84534">
      <w:pPr>
        <w:rPr>
          <w:rFonts w:ascii="Times New Roman" w:hAnsi="Times New Roman" w:cs="Times New Roman"/>
          <w:sz w:val="24"/>
          <w:szCs w:val="24"/>
        </w:rPr>
      </w:pPr>
      <w:r>
        <w:rPr>
          <w:rFonts w:ascii="Times New Roman" w:hAnsi="Times New Roman" w:cs="Times New Roman"/>
          <w:sz w:val="24"/>
          <w:szCs w:val="24"/>
        </w:rPr>
        <w:t>Mrs. Spence</w:t>
      </w:r>
    </w:p>
    <w:p w:rsidR="00F84534" w:rsidRDefault="00F84534">
      <w:pPr>
        <w:rPr>
          <w:rFonts w:ascii="Times New Roman" w:hAnsi="Times New Roman" w:cs="Times New Roman"/>
          <w:sz w:val="24"/>
          <w:szCs w:val="24"/>
        </w:rPr>
      </w:pPr>
      <w:r>
        <w:rPr>
          <w:rFonts w:ascii="Times New Roman" w:hAnsi="Times New Roman" w:cs="Times New Roman"/>
          <w:sz w:val="24"/>
          <w:szCs w:val="24"/>
        </w:rPr>
        <w:t>English 9</w:t>
      </w:r>
    </w:p>
    <w:p w:rsidR="00F84534" w:rsidRDefault="00B03B68">
      <w:pPr>
        <w:rPr>
          <w:rFonts w:ascii="Times New Roman" w:hAnsi="Times New Roman" w:cs="Times New Roman"/>
          <w:sz w:val="24"/>
          <w:szCs w:val="24"/>
        </w:rPr>
      </w:pPr>
      <w:r>
        <w:rPr>
          <w:rFonts w:ascii="Times New Roman" w:hAnsi="Times New Roman" w:cs="Times New Roman"/>
          <w:sz w:val="24"/>
          <w:szCs w:val="24"/>
        </w:rPr>
        <w:t>14 December 2014</w:t>
      </w:r>
    </w:p>
    <w:p w:rsidR="00F84534" w:rsidRDefault="00F84534" w:rsidP="00F84534">
      <w:pPr>
        <w:jc w:val="center"/>
        <w:rPr>
          <w:rFonts w:ascii="Times New Roman" w:hAnsi="Times New Roman" w:cs="Times New Roman"/>
          <w:sz w:val="24"/>
          <w:szCs w:val="24"/>
        </w:rPr>
      </w:pPr>
      <w:r>
        <w:rPr>
          <w:rFonts w:ascii="Times New Roman" w:hAnsi="Times New Roman" w:cs="Times New Roman"/>
          <w:sz w:val="24"/>
          <w:szCs w:val="24"/>
        </w:rPr>
        <w:t>Effects of Napoleon’s Invasions</w:t>
      </w:r>
    </w:p>
    <w:p w:rsidR="00B52AD0" w:rsidRDefault="00F84534" w:rsidP="00F84534">
      <w:pPr>
        <w:spacing w:line="480" w:lineRule="auto"/>
        <w:rPr>
          <w:rFonts w:ascii="Times New Roman" w:hAnsi="Times New Roman" w:cs="Times New Roman"/>
          <w:sz w:val="24"/>
          <w:szCs w:val="24"/>
        </w:rPr>
      </w:pPr>
      <w:r>
        <w:rPr>
          <w:rFonts w:ascii="Times New Roman" w:hAnsi="Times New Roman" w:cs="Times New Roman"/>
          <w:sz w:val="24"/>
          <w:szCs w:val="24"/>
        </w:rPr>
        <w:tab/>
        <w:t>The introduction will go here.</w:t>
      </w:r>
      <w:r w:rsidR="00B03B68">
        <w:rPr>
          <w:rFonts w:ascii="Times New Roman" w:hAnsi="Times New Roman" w:cs="Times New Roman"/>
          <w:sz w:val="24"/>
          <w:szCs w:val="24"/>
        </w:rPr>
        <w:t xml:space="preserve"> Following a “hook,” i</w:t>
      </w:r>
      <w:r>
        <w:rPr>
          <w:rFonts w:ascii="Times New Roman" w:hAnsi="Times New Roman" w:cs="Times New Roman"/>
          <w:sz w:val="24"/>
          <w:szCs w:val="24"/>
        </w:rPr>
        <w:t>t should be 3-to-4 sentences long and should discuss y</w:t>
      </w:r>
      <w:r w:rsidR="00B03B68">
        <w:rPr>
          <w:rFonts w:ascii="Times New Roman" w:hAnsi="Times New Roman" w:cs="Times New Roman"/>
          <w:sz w:val="24"/>
          <w:szCs w:val="24"/>
        </w:rPr>
        <w:t>our topic in very general terms (introduce the topic to the audience).</w:t>
      </w:r>
      <w:r>
        <w:rPr>
          <w:rFonts w:ascii="Times New Roman" w:hAnsi="Times New Roman" w:cs="Times New Roman"/>
          <w:sz w:val="24"/>
          <w:szCs w:val="24"/>
        </w:rPr>
        <w:t xml:space="preserve"> Your thesis statement should be the last sentence of the introductory paragraph. </w:t>
      </w:r>
      <w:r w:rsidR="00DE5FDB" w:rsidRPr="00B03B68">
        <w:rPr>
          <w:rFonts w:ascii="Times New Roman" w:hAnsi="Times New Roman" w:cs="Times New Roman"/>
          <w:sz w:val="24"/>
          <w:szCs w:val="24"/>
          <w:highlight w:val="cyan"/>
        </w:rPr>
        <w:t xml:space="preserve">Napoleon’s invasions helped countries build a sense of their own </w:t>
      </w:r>
      <w:r w:rsidR="00DE5FDB" w:rsidRPr="00B03B68">
        <w:rPr>
          <w:rFonts w:ascii="Times New Roman" w:hAnsi="Times New Roman" w:cs="Times New Roman"/>
          <w:sz w:val="24"/>
          <w:szCs w:val="24"/>
          <w:highlight w:val="yellow"/>
        </w:rPr>
        <w:t>national id</w:t>
      </w:r>
      <w:r w:rsidR="00972E83" w:rsidRPr="00B03B68">
        <w:rPr>
          <w:rFonts w:ascii="Times New Roman" w:hAnsi="Times New Roman" w:cs="Times New Roman"/>
          <w:sz w:val="24"/>
          <w:szCs w:val="24"/>
          <w:highlight w:val="yellow"/>
        </w:rPr>
        <w:t>entit</w:t>
      </w:r>
      <w:r w:rsidR="00DE5FDB" w:rsidRPr="00B03B68">
        <w:rPr>
          <w:rFonts w:ascii="Times New Roman" w:hAnsi="Times New Roman" w:cs="Times New Roman"/>
          <w:sz w:val="24"/>
          <w:szCs w:val="24"/>
          <w:highlight w:val="yellow"/>
        </w:rPr>
        <w:t>y.</w:t>
      </w:r>
    </w:p>
    <w:p w:rsidR="0087293F" w:rsidRDefault="0087293F" w:rsidP="00F84534">
      <w:pPr>
        <w:spacing w:line="480" w:lineRule="auto"/>
        <w:rPr>
          <w:rFonts w:ascii="Times New Roman" w:hAnsi="Times New Roman" w:cs="Times New Roman"/>
          <w:sz w:val="24"/>
          <w:szCs w:val="24"/>
        </w:rPr>
      </w:pPr>
      <w:r>
        <w:rPr>
          <w:rFonts w:ascii="Times New Roman" w:hAnsi="Times New Roman" w:cs="Times New Roman"/>
          <w:sz w:val="24"/>
          <w:szCs w:val="24"/>
        </w:rPr>
        <w:t>[BACKGROUND OF THE PAPER BELONGS HERE!!!]</w:t>
      </w:r>
    </w:p>
    <w:p w:rsidR="006A494D" w:rsidRPr="00F84534" w:rsidRDefault="00691016" w:rsidP="00B03B68">
      <w:pPr>
        <w:spacing w:line="480" w:lineRule="auto"/>
        <w:ind w:firstLine="720"/>
        <w:rPr>
          <w:rFonts w:ascii="Times New Roman" w:hAnsi="Times New Roman" w:cs="Times New Roman"/>
          <w:sz w:val="24"/>
          <w:szCs w:val="24"/>
        </w:rPr>
      </w:pPr>
      <w:r w:rsidRPr="0030622D">
        <w:rPr>
          <w:rFonts w:ascii="Times New Roman" w:hAnsi="Times New Roman" w:cs="Times New Roman"/>
          <w:sz w:val="24"/>
          <w:szCs w:val="24"/>
          <w:highlight w:val="cyan"/>
        </w:rPr>
        <w:t xml:space="preserve">Russia, and Czar Alexander II, constructed its </w:t>
      </w:r>
      <w:r w:rsidRPr="00B03B68">
        <w:rPr>
          <w:rFonts w:ascii="Times New Roman" w:hAnsi="Times New Roman" w:cs="Times New Roman"/>
          <w:sz w:val="24"/>
          <w:szCs w:val="24"/>
          <w:highlight w:val="yellow"/>
        </w:rPr>
        <w:t xml:space="preserve">national identity </w:t>
      </w:r>
      <w:r w:rsidRPr="0030622D">
        <w:rPr>
          <w:rFonts w:ascii="Times New Roman" w:hAnsi="Times New Roman" w:cs="Times New Roman"/>
          <w:sz w:val="24"/>
          <w:szCs w:val="24"/>
          <w:highlight w:val="cyan"/>
        </w:rPr>
        <w:t>as a European power by defeating Napoleon.</w:t>
      </w:r>
      <w:r>
        <w:rPr>
          <w:rFonts w:ascii="Times New Roman" w:hAnsi="Times New Roman" w:cs="Times New Roman"/>
          <w:sz w:val="24"/>
          <w:szCs w:val="24"/>
        </w:rPr>
        <w:t xml:space="preserve"> Napoleon’s invasion helped to unite the people of Russia in a common cause. After defeating Napoleon in 1812, Czar Alexander took “great advantage of the Congress of Vienna” to extend his political power </w:t>
      </w:r>
      <w:r w:rsidRPr="00A81B84">
        <w:rPr>
          <w:rFonts w:ascii="Times New Roman" w:hAnsi="Times New Roman" w:cs="Times New Roman"/>
          <w:sz w:val="24"/>
          <w:szCs w:val="24"/>
          <w:highlight w:val="cyan"/>
        </w:rPr>
        <w:t>(Rey).</w:t>
      </w:r>
      <w:r>
        <w:rPr>
          <w:rFonts w:ascii="Times New Roman" w:hAnsi="Times New Roman" w:cs="Times New Roman"/>
          <w:sz w:val="24"/>
          <w:szCs w:val="24"/>
        </w:rPr>
        <w:t xml:space="preserve"> Alexander’s triumph over Napoleon was so great that it was considered “messianic” and he was highly regarded by the Russian people because of it. In fact, Alexander was considered the “savior” of the continent by many Europeans. </w:t>
      </w:r>
    </w:p>
    <w:p w:rsidR="00972E83" w:rsidRDefault="00972E83" w:rsidP="00F84534">
      <w:pPr>
        <w:spacing w:line="480" w:lineRule="auto"/>
        <w:ind w:firstLine="720"/>
        <w:rPr>
          <w:rFonts w:ascii="Times New Roman" w:hAnsi="Times New Roman" w:cs="Times New Roman"/>
          <w:sz w:val="24"/>
          <w:szCs w:val="24"/>
        </w:rPr>
      </w:pPr>
      <w:r w:rsidRPr="00B03B68">
        <w:rPr>
          <w:rFonts w:ascii="Times New Roman" w:hAnsi="Times New Roman" w:cs="Times New Roman"/>
          <w:sz w:val="24"/>
          <w:szCs w:val="24"/>
          <w:highlight w:val="cyan"/>
        </w:rPr>
        <w:t>Napoleon helped the Egyptians</w:t>
      </w:r>
      <w:r w:rsidRPr="00F84534">
        <w:rPr>
          <w:rFonts w:ascii="Times New Roman" w:hAnsi="Times New Roman" w:cs="Times New Roman"/>
          <w:sz w:val="24"/>
          <w:szCs w:val="24"/>
        </w:rPr>
        <w:t xml:space="preserve"> </w:t>
      </w:r>
      <w:r w:rsidRPr="00F84534">
        <w:rPr>
          <w:rFonts w:ascii="Times New Roman" w:hAnsi="Times New Roman" w:cs="Times New Roman"/>
          <w:sz w:val="24"/>
          <w:szCs w:val="24"/>
          <w:highlight w:val="yellow"/>
        </w:rPr>
        <w:t>construct their national identity</w:t>
      </w:r>
      <w:r w:rsidRPr="00F84534">
        <w:rPr>
          <w:rFonts w:ascii="Times New Roman" w:hAnsi="Times New Roman" w:cs="Times New Roman"/>
          <w:sz w:val="24"/>
          <w:szCs w:val="24"/>
        </w:rPr>
        <w:t xml:space="preserve"> </w:t>
      </w:r>
      <w:r w:rsidRPr="00B03B68">
        <w:rPr>
          <w:rFonts w:ascii="Times New Roman" w:hAnsi="Times New Roman" w:cs="Times New Roman"/>
          <w:sz w:val="24"/>
          <w:szCs w:val="24"/>
          <w:highlight w:val="cyan"/>
        </w:rPr>
        <w:t>by helping to discover artifacts and record the ancient history of their nation</w:t>
      </w:r>
      <w:r w:rsidRPr="00F84534">
        <w:rPr>
          <w:rFonts w:ascii="Times New Roman" w:hAnsi="Times New Roman" w:cs="Times New Roman"/>
          <w:sz w:val="24"/>
          <w:szCs w:val="24"/>
        </w:rPr>
        <w:t>. The greatest discovery of Napoleon’s expedition was that of Rosetta Stone, which was unearthed by Jean Francois Champollion</w:t>
      </w:r>
      <w:r w:rsidR="000A2B5E" w:rsidRPr="00F84534">
        <w:rPr>
          <w:rFonts w:ascii="Times New Roman" w:hAnsi="Times New Roman" w:cs="Times New Roman"/>
          <w:sz w:val="24"/>
          <w:szCs w:val="24"/>
        </w:rPr>
        <w:t xml:space="preserve">. </w:t>
      </w:r>
      <w:r w:rsidRPr="00F84534">
        <w:rPr>
          <w:rFonts w:ascii="Times New Roman" w:hAnsi="Times New Roman" w:cs="Times New Roman"/>
          <w:sz w:val="24"/>
          <w:szCs w:val="24"/>
        </w:rPr>
        <w:t>The Rosetta Stone helped scholars decode hieroglyphics, which “led to the development of Egyptology</w:t>
      </w:r>
      <w:r w:rsidR="00F84534" w:rsidRPr="00691016">
        <w:rPr>
          <w:rFonts w:ascii="Times New Roman" w:hAnsi="Times New Roman" w:cs="Times New Roman"/>
          <w:sz w:val="24"/>
          <w:szCs w:val="24"/>
        </w:rPr>
        <w:t xml:space="preserve">” </w:t>
      </w:r>
      <w:r w:rsidR="00F84534" w:rsidRPr="00B03B68">
        <w:rPr>
          <w:rFonts w:ascii="Times New Roman" w:hAnsi="Times New Roman" w:cs="Times New Roman"/>
          <w:sz w:val="24"/>
          <w:szCs w:val="24"/>
          <w:highlight w:val="cyan"/>
        </w:rPr>
        <w:t>(Oppenheim</w:t>
      </w:r>
      <w:r w:rsidRPr="00B03B68">
        <w:rPr>
          <w:rFonts w:ascii="Times New Roman" w:hAnsi="Times New Roman" w:cs="Times New Roman"/>
          <w:sz w:val="24"/>
          <w:szCs w:val="24"/>
          <w:highlight w:val="cyan"/>
        </w:rPr>
        <w:t>).</w:t>
      </w:r>
      <w:r w:rsidRPr="00F84534">
        <w:rPr>
          <w:rFonts w:ascii="Times New Roman" w:hAnsi="Times New Roman" w:cs="Times New Roman"/>
          <w:sz w:val="24"/>
          <w:szCs w:val="24"/>
        </w:rPr>
        <w:t xml:space="preserve">  </w:t>
      </w:r>
      <w:r w:rsidR="000D66A8" w:rsidRPr="00F84534">
        <w:rPr>
          <w:rFonts w:ascii="Times New Roman" w:hAnsi="Times New Roman" w:cs="Times New Roman"/>
          <w:sz w:val="24"/>
          <w:szCs w:val="24"/>
        </w:rPr>
        <w:t xml:space="preserve">He also founded the “Institut d’Egypte,” which stored the information that his scholars learned about ancient Egypt </w:t>
      </w:r>
      <w:r w:rsidR="000D66A8" w:rsidRPr="00B03B68">
        <w:rPr>
          <w:rFonts w:ascii="Times New Roman" w:hAnsi="Times New Roman" w:cs="Times New Roman"/>
          <w:sz w:val="24"/>
          <w:szCs w:val="24"/>
          <w:highlight w:val="cyan"/>
        </w:rPr>
        <w:t>(</w:t>
      </w:r>
      <w:r w:rsidR="00F84534" w:rsidRPr="00B03B68">
        <w:rPr>
          <w:rFonts w:ascii="Times New Roman" w:hAnsi="Times New Roman" w:cs="Times New Roman"/>
          <w:sz w:val="24"/>
          <w:szCs w:val="24"/>
          <w:highlight w:val="cyan"/>
        </w:rPr>
        <w:t>Oppenheim</w:t>
      </w:r>
      <w:r w:rsidR="000D66A8" w:rsidRPr="00B03B68">
        <w:rPr>
          <w:rFonts w:ascii="Times New Roman" w:hAnsi="Times New Roman" w:cs="Times New Roman"/>
          <w:sz w:val="24"/>
          <w:szCs w:val="24"/>
          <w:highlight w:val="cyan"/>
        </w:rPr>
        <w:t>).</w:t>
      </w:r>
      <w:r w:rsidR="000D66A8" w:rsidRPr="00F84534">
        <w:rPr>
          <w:rFonts w:ascii="Times New Roman" w:hAnsi="Times New Roman" w:cs="Times New Roman"/>
          <w:sz w:val="24"/>
          <w:szCs w:val="24"/>
        </w:rPr>
        <w:t xml:space="preserve"> Both the Rosetta Stone </w:t>
      </w:r>
      <w:r w:rsidR="000D66A8" w:rsidRPr="00F84534">
        <w:rPr>
          <w:rFonts w:ascii="Times New Roman" w:hAnsi="Times New Roman" w:cs="Times New Roman"/>
          <w:sz w:val="24"/>
          <w:szCs w:val="24"/>
        </w:rPr>
        <w:lastRenderedPageBreak/>
        <w:t xml:space="preserve">and founding of the “institut” helped Egypt become a country that is now famous for its ancient history. </w:t>
      </w:r>
      <w:bookmarkStart w:id="0" w:name="_GoBack"/>
      <w:bookmarkEnd w:id="0"/>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Default="00B03B68" w:rsidP="00F84534">
      <w:pPr>
        <w:spacing w:line="480" w:lineRule="auto"/>
        <w:ind w:firstLine="720"/>
        <w:rPr>
          <w:rFonts w:ascii="Times New Roman" w:hAnsi="Times New Roman" w:cs="Times New Roman"/>
          <w:sz w:val="24"/>
          <w:szCs w:val="24"/>
        </w:rPr>
      </w:pPr>
    </w:p>
    <w:p w:rsidR="00B03B68" w:rsidRPr="00F84534" w:rsidRDefault="00B03B68" w:rsidP="00F84534">
      <w:pPr>
        <w:spacing w:line="480" w:lineRule="auto"/>
        <w:ind w:firstLine="720"/>
        <w:rPr>
          <w:rFonts w:ascii="Times New Roman" w:hAnsi="Times New Roman" w:cs="Times New Roman"/>
          <w:sz w:val="24"/>
          <w:szCs w:val="24"/>
        </w:rPr>
      </w:pPr>
    </w:p>
    <w:p w:rsidR="00972E83" w:rsidRPr="00691016" w:rsidRDefault="00B03B68" w:rsidP="00B03B68">
      <w:pPr>
        <w:jc w:val="center"/>
        <w:rPr>
          <w:rFonts w:ascii="Times New Roman" w:hAnsi="Times New Roman" w:cs="Times New Roman"/>
          <w:sz w:val="24"/>
          <w:szCs w:val="24"/>
        </w:rPr>
      </w:pPr>
      <w:r>
        <w:rPr>
          <w:rFonts w:ascii="Times New Roman" w:hAnsi="Times New Roman" w:cs="Times New Roman"/>
          <w:sz w:val="24"/>
          <w:szCs w:val="24"/>
        </w:rPr>
        <w:t>Works Cited</w:t>
      </w:r>
    </w:p>
    <w:p w:rsidR="00972E83" w:rsidRPr="008B5C84" w:rsidRDefault="00B03B68" w:rsidP="00B03B68">
      <w:pPr>
        <w:spacing w:line="480" w:lineRule="auto"/>
        <w:ind w:left="720" w:hanging="720"/>
        <w:rPr>
          <w:rFonts w:ascii="Times New Roman" w:hAnsi="Times New Roman" w:cs="Times New Roman"/>
        </w:rPr>
      </w:pPr>
      <w:r>
        <w:rPr>
          <w:rFonts w:ascii="Times New Roman" w:hAnsi="Times New Roman" w:cs="Times New Roman"/>
        </w:rPr>
        <w:t>Rey, Mariee Pierre</w:t>
      </w:r>
      <w:r w:rsidR="00972E83" w:rsidRPr="008B5C84">
        <w:rPr>
          <w:rFonts w:ascii="Times New Roman" w:hAnsi="Times New Roman" w:cs="Times New Roman"/>
        </w:rPr>
        <w:t>. "Napoleon I." Encyclopedia of Russian History. Ed. James R. Millar. Vol. 3. New York: Macmillan Reference USA, 2004. 992-994. Gale Virtual Reference Library. Web. 12 Dec. 2012</w:t>
      </w:r>
    </w:p>
    <w:p w:rsidR="00972E83" w:rsidRPr="008B5C84" w:rsidRDefault="00B03B68" w:rsidP="00B03B68">
      <w:pPr>
        <w:spacing w:line="480" w:lineRule="auto"/>
        <w:ind w:left="720" w:hanging="720"/>
        <w:rPr>
          <w:rFonts w:ascii="Times New Roman" w:hAnsi="Times New Roman" w:cs="Times New Roman"/>
        </w:rPr>
      </w:pPr>
      <w:r>
        <w:rPr>
          <w:rFonts w:ascii="Times New Roman" w:hAnsi="Times New Roman" w:cs="Times New Roman"/>
        </w:rPr>
        <w:lastRenderedPageBreak/>
        <w:t>Oppenheim, Jean-M</w:t>
      </w:r>
      <w:r w:rsidR="00972E83" w:rsidRPr="008B5C84">
        <w:rPr>
          <w:rFonts w:ascii="Times New Roman" w:hAnsi="Times New Roman" w:cs="Times New Roman"/>
        </w:rPr>
        <w:t>arc R. "Bonaparte, Napoléon [1769–1821]." Encyclopedia of the Modern Middle East and North Africa. Ed. Philip Mattar. 2nd ed. Vol. 1. New York: Macmillan Reference USA, 2004. 491-492. Gale Virtual Reference Library. Web. 12 Dec. 2012.</w:t>
      </w:r>
    </w:p>
    <w:p w:rsidR="00972E83" w:rsidRDefault="00972E83" w:rsidP="00972E83"/>
    <w:p w:rsidR="00972E83" w:rsidRDefault="00972E83" w:rsidP="00972E83"/>
    <w:p w:rsidR="00972E83" w:rsidRDefault="00972E83" w:rsidP="00972E83"/>
    <w:p w:rsidR="00972E83" w:rsidRDefault="00972E83" w:rsidP="00972E83"/>
    <w:p w:rsidR="00972E83" w:rsidRDefault="00972E83" w:rsidP="00972E83">
      <w:r>
        <w:t xml:space="preserve"> </w:t>
      </w:r>
    </w:p>
    <w:sectPr w:rsidR="00972E83">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72DF6" w:rsidRDefault="00272DF6" w:rsidP="00F84534">
      <w:pPr>
        <w:spacing w:after="0" w:line="240" w:lineRule="auto"/>
      </w:pPr>
      <w:r>
        <w:separator/>
      </w:r>
    </w:p>
  </w:endnote>
  <w:endnote w:type="continuationSeparator" w:id="0">
    <w:p w:rsidR="00272DF6" w:rsidRDefault="00272DF6" w:rsidP="00F8453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72DF6" w:rsidRDefault="00272DF6" w:rsidP="00F84534">
      <w:pPr>
        <w:spacing w:after="0" w:line="240" w:lineRule="auto"/>
      </w:pPr>
      <w:r>
        <w:separator/>
      </w:r>
    </w:p>
  </w:footnote>
  <w:footnote w:type="continuationSeparator" w:id="0">
    <w:p w:rsidR="00272DF6" w:rsidRDefault="00272DF6" w:rsidP="00F8453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01087594"/>
      <w:docPartObj>
        <w:docPartGallery w:val="Page Numbers (Top of Page)"/>
        <w:docPartUnique/>
      </w:docPartObj>
    </w:sdtPr>
    <w:sdtEndPr>
      <w:rPr>
        <w:rFonts w:ascii="Times New Roman" w:hAnsi="Times New Roman" w:cs="Times New Roman"/>
        <w:noProof/>
        <w:sz w:val="24"/>
      </w:rPr>
    </w:sdtEndPr>
    <w:sdtContent>
      <w:p w:rsidR="00F84534" w:rsidRPr="00F84534" w:rsidRDefault="00F84534">
        <w:pPr>
          <w:pStyle w:val="Header"/>
          <w:jc w:val="right"/>
          <w:rPr>
            <w:rFonts w:ascii="Times New Roman" w:hAnsi="Times New Roman" w:cs="Times New Roman"/>
            <w:sz w:val="24"/>
          </w:rPr>
        </w:pPr>
        <w:r w:rsidRPr="00F84534">
          <w:rPr>
            <w:rFonts w:ascii="Times New Roman" w:hAnsi="Times New Roman" w:cs="Times New Roman"/>
            <w:sz w:val="24"/>
          </w:rPr>
          <w:t xml:space="preserve">Fielder </w:t>
        </w:r>
        <w:r w:rsidRPr="00F84534">
          <w:rPr>
            <w:rFonts w:ascii="Times New Roman" w:hAnsi="Times New Roman" w:cs="Times New Roman"/>
            <w:sz w:val="24"/>
          </w:rPr>
          <w:fldChar w:fldCharType="begin"/>
        </w:r>
        <w:r w:rsidRPr="00F84534">
          <w:rPr>
            <w:rFonts w:ascii="Times New Roman" w:hAnsi="Times New Roman" w:cs="Times New Roman"/>
            <w:sz w:val="24"/>
          </w:rPr>
          <w:instrText xml:space="preserve"> PAGE   \* MERGEFORMAT </w:instrText>
        </w:r>
        <w:r w:rsidRPr="00F84534">
          <w:rPr>
            <w:rFonts w:ascii="Times New Roman" w:hAnsi="Times New Roman" w:cs="Times New Roman"/>
            <w:sz w:val="24"/>
          </w:rPr>
          <w:fldChar w:fldCharType="separate"/>
        </w:r>
        <w:r w:rsidR="00692ADC">
          <w:rPr>
            <w:rFonts w:ascii="Times New Roman" w:hAnsi="Times New Roman" w:cs="Times New Roman"/>
            <w:noProof/>
            <w:sz w:val="24"/>
          </w:rPr>
          <w:t>1</w:t>
        </w:r>
        <w:r w:rsidRPr="00F84534">
          <w:rPr>
            <w:rFonts w:ascii="Times New Roman" w:hAnsi="Times New Roman" w:cs="Times New Roman"/>
            <w:noProof/>
            <w:sz w:val="24"/>
          </w:rPr>
          <w:fldChar w:fldCharType="end"/>
        </w:r>
      </w:p>
    </w:sdtContent>
  </w:sdt>
  <w:p w:rsidR="00F84534" w:rsidRDefault="00F8453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E5FDB"/>
    <w:rsid w:val="000A2B5E"/>
    <w:rsid w:val="000D66A8"/>
    <w:rsid w:val="00272DF6"/>
    <w:rsid w:val="002B748B"/>
    <w:rsid w:val="0030622D"/>
    <w:rsid w:val="00426771"/>
    <w:rsid w:val="00691016"/>
    <w:rsid w:val="00692ADC"/>
    <w:rsid w:val="006A494D"/>
    <w:rsid w:val="007E44BF"/>
    <w:rsid w:val="0087293F"/>
    <w:rsid w:val="008B5C84"/>
    <w:rsid w:val="00972E83"/>
    <w:rsid w:val="00A81B84"/>
    <w:rsid w:val="00B03B68"/>
    <w:rsid w:val="00BF5D7E"/>
    <w:rsid w:val="00DE5FDB"/>
    <w:rsid w:val="00E93F8B"/>
    <w:rsid w:val="00F845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509D260-7738-4F81-9709-09316E77DC2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84534"/>
    <w:pPr>
      <w:tabs>
        <w:tab w:val="center" w:pos="4680"/>
        <w:tab w:val="right" w:pos="9360"/>
      </w:tabs>
      <w:spacing w:after="0" w:line="240" w:lineRule="auto"/>
    </w:pPr>
  </w:style>
  <w:style w:type="character" w:customStyle="1" w:styleId="HeaderChar">
    <w:name w:val="Header Char"/>
    <w:basedOn w:val="DefaultParagraphFont"/>
    <w:link w:val="Header"/>
    <w:uiPriority w:val="99"/>
    <w:rsid w:val="00F84534"/>
  </w:style>
  <w:style w:type="paragraph" w:styleId="Footer">
    <w:name w:val="footer"/>
    <w:basedOn w:val="Normal"/>
    <w:link w:val="FooterChar"/>
    <w:uiPriority w:val="99"/>
    <w:unhideWhenUsed/>
    <w:rsid w:val="00F84534"/>
    <w:pPr>
      <w:tabs>
        <w:tab w:val="center" w:pos="4680"/>
        <w:tab w:val="right" w:pos="9360"/>
      </w:tabs>
      <w:spacing w:after="0" w:line="240" w:lineRule="auto"/>
    </w:pPr>
  </w:style>
  <w:style w:type="character" w:customStyle="1" w:styleId="FooterChar">
    <w:name w:val="Footer Char"/>
    <w:basedOn w:val="DefaultParagraphFont"/>
    <w:link w:val="Footer"/>
    <w:uiPriority w:val="99"/>
    <w:rsid w:val="00F84534"/>
  </w:style>
  <w:style w:type="paragraph" w:styleId="BalloonText">
    <w:name w:val="Balloon Text"/>
    <w:basedOn w:val="Normal"/>
    <w:link w:val="BalloonTextChar"/>
    <w:uiPriority w:val="99"/>
    <w:semiHidden/>
    <w:unhideWhenUsed/>
    <w:rsid w:val="006910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101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319</Words>
  <Characters>1821</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Clinton Community Schools</Company>
  <LinksUpToDate>false</LinksUpToDate>
  <CharactersWithSpaces>2136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jeremy fielder</dc:creator>
  <cp:lastModifiedBy>jeremy fielder</cp:lastModifiedBy>
  <cp:revision>2</cp:revision>
  <dcterms:created xsi:type="dcterms:W3CDTF">2014-12-12T11:55:00Z</dcterms:created>
  <dcterms:modified xsi:type="dcterms:W3CDTF">2014-12-12T11:55:00Z</dcterms:modified>
</cp:coreProperties>
</file>